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851" w:rsidRDefault="00961479">
      <w:pPr>
        <w:jc w:val="center"/>
        <w:rPr>
          <w:sz w:val="32"/>
          <w:szCs w:val="32"/>
          <w:lang w:val="ro-RO"/>
        </w:rPr>
      </w:pPr>
      <w:r>
        <w:rPr>
          <w:sz w:val="32"/>
          <w:szCs w:val="32"/>
          <w:lang w:val="ro-RO"/>
        </w:rPr>
        <w:t>LOT 2 FLOOD INTERVENTION EQUIPMENT</w:t>
      </w:r>
    </w:p>
    <w:tbl>
      <w:tblPr>
        <w:tblW w:w="13886" w:type="dxa"/>
        <w:tblInd w:w="108" w:type="dxa"/>
        <w:tblLook w:val="0000" w:firstRow="0" w:lastRow="0" w:firstColumn="0" w:lastColumn="0" w:noHBand="0" w:noVBand="0"/>
      </w:tblPr>
      <w:tblGrid>
        <w:gridCol w:w="1070"/>
        <w:gridCol w:w="5387"/>
        <w:gridCol w:w="2610"/>
        <w:gridCol w:w="2835"/>
        <w:gridCol w:w="1984"/>
      </w:tblGrid>
      <w:tr w:rsidR="004E7851">
        <w:trPr>
          <w:cantSplit/>
          <w:trHeight w:val="879"/>
          <w:tblHeader/>
        </w:trPr>
        <w:tc>
          <w:tcPr>
            <w:tcW w:w="13886" w:type="dxa"/>
            <w:gridSpan w:val="5"/>
            <w:tcBorders>
              <w:top w:val="single" w:sz="4" w:space="0" w:color="000000"/>
              <w:left w:val="single" w:sz="4" w:space="0" w:color="000000"/>
              <w:bottom w:val="single" w:sz="4" w:space="0" w:color="000000"/>
              <w:right w:val="single" w:sz="4" w:space="0" w:color="000000"/>
            </w:tcBorders>
            <w:shd w:val="solid" w:color="F2F2F2" w:fill="auto"/>
          </w:tcPr>
          <w:p w:rsidR="004E7851" w:rsidRDefault="00961479">
            <w:r>
              <w:rPr>
                <w:i/>
                <w:sz w:val="40"/>
              </w:rPr>
              <w:lastRenderedPageBreak/>
              <w:t>ANNEX II + III :</w:t>
            </w:r>
            <w:r>
              <w:rPr>
                <w:i/>
                <w:sz w:val="40"/>
              </w:rPr>
              <w:tab/>
            </w:r>
            <w:r>
              <w:rPr>
                <w:i/>
                <w:sz w:val="20"/>
              </w:rPr>
              <w:t xml:space="preserve"> </w:t>
            </w:r>
            <w:r>
              <w:t>TECHNICAL SPECIFICATIONS + TECHNICAL OFFER</w:t>
            </w:r>
          </w:p>
          <w:p w:rsidR="004E7851" w:rsidRDefault="004E7851"/>
          <w:p w:rsidR="004E7851" w:rsidRDefault="00961479">
            <w:pPr>
              <w:rPr>
                <w:kern w:val="1"/>
              </w:rPr>
            </w:pPr>
            <w:r>
              <w:t xml:space="preserve">Contract title : </w:t>
            </w:r>
            <w:r>
              <w:rPr>
                <w:kern w:val="1"/>
              </w:rPr>
              <w:t xml:space="preserve">Procurement </w:t>
            </w:r>
            <w:proofErr w:type="spellStart"/>
            <w:r>
              <w:rPr>
                <w:kern w:val="1"/>
              </w:rPr>
              <w:t>equipments</w:t>
            </w:r>
            <w:proofErr w:type="spellEnd"/>
            <w:r>
              <w:rPr>
                <w:kern w:val="1"/>
              </w:rPr>
              <w:t xml:space="preserve"> (Supply)</w:t>
            </w:r>
          </w:p>
          <w:p w:rsidR="004E7851" w:rsidRDefault="00961479">
            <w:r>
              <w:tab/>
              <w:t>p 1 /…</w:t>
            </w:r>
          </w:p>
          <w:p w:rsidR="004E7851" w:rsidRDefault="00961479">
            <w:r>
              <w:t>Publication reference : RORS 283/8</w:t>
            </w:r>
            <w:r w:rsidR="001178E7">
              <w:t>/4</w:t>
            </w:r>
            <w:r>
              <w:t xml:space="preserve"> </w:t>
            </w:r>
            <w:proofErr w:type="spellStart"/>
            <w:r>
              <w:t>eMS</w:t>
            </w:r>
            <w:proofErr w:type="spellEnd"/>
          </w:p>
          <w:p w:rsidR="004E7851" w:rsidRDefault="00961479">
            <w:r>
              <w:t>Columns 1-2 should be completed by the Contracting Authority</w:t>
            </w:r>
          </w:p>
          <w:p w:rsidR="004E7851" w:rsidRDefault="00961479">
            <w:r>
              <w:t>Columns 3-4 should be completed by the tenderer</w:t>
            </w:r>
          </w:p>
          <w:p w:rsidR="004E7851" w:rsidRDefault="00961479">
            <w:r>
              <w:t xml:space="preserve">Column 5 is reserved for the evaluation committee </w:t>
            </w:r>
          </w:p>
          <w:p w:rsidR="004E7851" w:rsidRDefault="00961479">
            <w:r>
              <w:t>Annex III - the Contractor's technical offer</w:t>
            </w:r>
          </w:p>
          <w:p w:rsidR="004E7851" w:rsidRDefault="00961479">
            <w:r>
              <w:t xml:space="preserve">The tenderers are requested to complete the template on the next pages: </w:t>
            </w:r>
          </w:p>
          <w:p w:rsidR="004E7851" w:rsidRDefault="00961479">
            <w:r>
              <w:t xml:space="preserve">Column 2 is completed by the Contracting Authority shows the required specifications (not to be modified by the tenderer), </w:t>
            </w:r>
          </w:p>
          <w:p w:rsidR="004E7851" w:rsidRDefault="00961479">
            <w:r>
              <w:t xml:space="preserve">Column 3 is to be filled in by the tenderer and must detail what is offered (for example the words “compliant” or “yes” are not sufficient)  </w:t>
            </w:r>
          </w:p>
          <w:p w:rsidR="004E7851" w:rsidRDefault="00961479">
            <w:r>
              <w:t>Column 4 allows the tenderer to make comments on its proposed supply and to make eventual references to the documentation</w:t>
            </w:r>
          </w:p>
          <w:p w:rsidR="004E7851" w:rsidRDefault="00961479">
            <w: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4E7851" w:rsidRDefault="00961479">
            <w:r>
              <w:t>The offer must be clear enough to allow the evaluators to make an easy comparison between the requested specifications and the offered</w:t>
            </w:r>
            <w:r>
              <w:rPr>
                <w:b/>
              </w:rPr>
              <w:t xml:space="preserve"> </w:t>
            </w:r>
            <w:r>
              <w:t>specifications.</w:t>
            </w:r>
          </w:p>
          <w:p w:rsidR="004E7851" w:rsidRDefault="00961479">
            <w:r>
              <w:t xml:space="preserve">Any mentions regarding a trade mark, brand, model </w:t>
            </w:r>
            <w:r w:rsidR="00945C34">
              <w:t xml:space="preserve">or standard </w:t>
            </w:r>
            <w:r>
              <w:t xml:space="preserve">is only for a proper and </w:t>
            </w:r>
            <w:proofErr w:type="spellStart"/>
            <w:r>
              <w:t>issyier</w:t>
            </w:r>
            <w:proofErr w:type="spellEnd"/>
            <w:r>
              <w:t xml:space="preserve"> identification of product requirements, and should be understand as followed by phrase “or equivalent”.</w:t>
            </w:r>
          </w:p>
          <w:p w:rsidR="004E7851" w:rsidRDefault="004E7851">
            <w:pPr>
              <w:jc w:val="center"/>
              <w:rPr>
                <w:rFonts w:ascii="Times New Roman" w:hAnsi="Times New Roman"/>
                <w:b/>
                <w:sz w:val="24"/>
                <w:szCs w:val="24"/>
                <w:highlight w:val="green"/>
              </w:rPr>
            </w:pPr>
          </w:p>
        </w:tc>
      </w:tr>
      <w:tr w:rsidR="004E7851" w:rsidTr="006046BC">
        <w:trPr>
          <w:cantSplit/>
          <w:trHeight w:val="879"/>
          <w:tblHeader/>
        </w:trPr>
        <w:tc>
          <w:tcPr>
            <w:tcW w:w="1070" w:type="dxa"/>
            <w:tcBorders>
              <w:top w:val="single" w:sz="4" w:space="0" w:color="000000"/>
              <w:left w:val="single" w:sz="4" w:space="0" w:color="000000"/>
              <w:bottom w:val="single" w:sz="4" w:space="0" w:color="000000"/>
              <w:right w:val="single" w:sz="4" w:space="0" w:color="000000"/>
            </w:tcBorders>
            <w:shd w:val="clear" w:color="auto" w:fill="auto"/>
          </w:tcPr>
          <w:p w:rsidR="004E7851" w:rsidRPr="006046BC" w:rsidRDefault="00961479">
            <w:pPr>
              <w:jc w:val="center"/>
              <w:rPr>
                <w:rFonts w:ascii="Times New Roman" w:hAnsi="Times New Roman"/>
                <w:b/>
                <w:sz w:val="24"/>
                <w:szCs w:val="24"/>
              </w:rPr>
            </w:pPr>
            <w:r w:rsidRPr="006046BC">
              <w:rPr>
                <w:rFonts w:ascii="Times New Roman" w:hAnsi="Times New Roman"/>
                <w:b/>
                <w:sz w:val="24"/>
                <w:szCs w:val="24"/>
              </w:rPr>
              <w:lastRenderedPageBreak/>
              <w:t>Item Number</w:t>
            </w:r>
          </w:p>
        </w:tc>
        <w:tc>
          <w:tcPr>
            <w:tcW w:w="5387" w:type="dxa"/>
            <w:tcBorders>
              <w:top w:val="single" w:sz="4" w:space="0" w:color="000000"/>
              <w:left w:val="single" w:sz="4" w:space="0" w:color="000000"/>
              <w:bottom w:val="single" w:sz="4" w:space="0" w:color="000000"/>
              <w:right w:val="single" w:sz="4" w:space="0" w:color="000000"/>
            </w:tcBorders>
            <w:shd w:val="solid" w:color="F2F2F2" w:fill="auto"/>
          </w:tcPr>
          <w:p w:rsidR="004E7851" w:rsidRDefault="00961479">
            <w:pPr>
              <w:jc w:val="center"/>
              <w:rPr>
                <w:rFonts w:ascii="Times New Roman" w:hAnsi="Times New Roman"/>
                <w:b/>
                <w:sz w:val="24"/>
                <w:szCs w:val="24"/>
              </w:rPr>
            </w:pPr>
            <w:r>
              <w:rPr>
                <w:rFonts w:ascii="Times New Roman" w:hAnsi="Times New Roman"/>
                <w:b/>
                <w:sz w:val="24"/>
                <w:szCs w:val="24"/>
              </w:rPr>
              <w:t>Specifications Required</w:t>
            </w:r>
          </w:p>
        </w:tc>
        <w:tc>
          <w:tcPr>
            <w:tcW w:w="2610" w:type="dxa"/>
            <w:tcBorders>
              <w:top w:val="single" w:sz="4" w:space="0" w:color="000000"/>
              <w:left w:val="single" w:sz="4" w:space="0" w:color="000000"/>
              <w:bottom w:val="single" w:sz="4" w:space="0" w:color="000000"/>
              <w:right w:val="single" w:sz="4" w:space="0" w:color="000000"/>
            </w:tcBorders>
            <w:shd w:val="solid" w:color="F2F2F2" w:fill="auto"/>
          </w:tcPr>
          <w:p w:rsidR="004E7851" w:rsidRDefault="00961479">
            <w:pPr>
              <w:tabs>
                <w:tab w:val="left" w:pos="729"/>
              </w:tabs>
              <w:jc w:val="center"/>
              <w:rPr>
                <w:rFonts w:ascii="Times New Roman" w:hAnsi="Times New Roman"/>
                <w:b/>
                <w:sz w:val="24"/>
                <w:szCs w:val="24"/>
              </w:rPr>
            </w:pPr>
            <w:r>
              <w:rPr>
                <w:rFonts w:ascii="Times New Roman" w:hAnsi="Times New Roman"/>
                <w:b/>
                <w:sz w:val="24"/>
                <w:szCs w:val="24"/>
              </w:rPr>
              <w:t>Specifications Offered</w:t>
            </w:r>
          </w:p>
        </w:tc>
        <w:tc>
          <w:tcPr>
            <w:tcW w:w="2835" w:type="dxa"/>
            <w:tcBorders>
              <w:top w:val="single" w:sz="4" w:space="0" w:color="000000"/>
              <w:left w:val="single" w:sz="4" w:space="0" w:color="000000"/>
              <w:bottom w:val="single" w:sz="4" w:space="0" w:color="000000"/>
              <w:right w:val="single" w:sz="4" w:space="0" w:color="000000"/>
            </w:tcBorders>
            <w:shd w:val="solid" w:color="F2F2F2" w:fill="auto"/>
          </w:tcPr>
          <w:p w:rsidR="004E7851" w:rsidRDefault="00961479">
            <w:pPr>
              <w:tabs>
                <w:tab w:val="left" w:pos="729"/>
              </w:tabs>
              <w:jc w:val="center"/>
              <w:rPr>
                <w:rFonts w:ascii="Times New Roman" w:hAnsi="Times New Roman"/>
                <w:b/>
                <w:sz w:val="24"/>
                <w:szCs w:val="24"/>
                <w:lang w:val="en-GB"/>
              </w:rPr>
            </w:pPr>
            <w:r>
              <w:rPr>
                <w:rFonts w:ascii="Times New Roman" w:hAnsi="Times New Roman"/>
                <w:b/>
                <w:sz w:val="24"/>
                <w:szCs w:val="24"/>
                <w:lang w:val="en-GB"/>
              </w:rPr>
              <w:t xml:space="preserve">Notes, remarks, </w:t>
            </w:r>
            <w:r>
              <w:rPr>
                <w:rFonts w:ascii="Times New Roman" w:hAnsi="Times New Roman"/>
                <w:b/>
                <w:sz w:val="24"/>
                <w:szCs w:val="24"/>
                <w:lang w:val="en-GB"/>
              </w:rPr>
              <w:br/>
              <w:t>ref to documentation</w:t>
            </w:r>
          </w:p>
        </w:tc>
        <w:tc>
          <w:tcPr>
            <w:tcW w:w="1984" w:type="dxa"/>
            <w:tcBorders>
              <w:top w:val="single" w:sz="4" w:space="0" w:color="000000"/>
              <w:left w:val="single" w:sz="4" w:space="0" w:color="000000"/>
              <w:bottom w:val="single" w:sz="4" w:space="0" w:color="000000"/>
              <w:right w:val="single" w:sz="4" w:space="0" w:color="000000"/>
            </w:tcBorders>
            <w:shd w:val="solid" w:color="F2F2F2" w:fill="auto"/>
          </w:tcPr>
          <w:p w:rsidR="004E7851" w:rsidRDefault="00961479">
            <w:pPr>
              <w:tabs>
                <w:tab w:val="left" w:pos="729"/>
              </w:tabs>
              <w:jc w:val="center"/>
              <w:rPr>
                <w:rFonts w:ascii="Times New Roman" w:hAnsi="Times New Roman"/>
                <w:b/>
                <w:sz w:val="24"/>
                <w:szCs w:val="24"/>
                <w:lang w:val="en-GB"/>
              </w:rPr>
            </w:pPr>
            <w:r>
              <w:rPr>
                <w:rFonts w:ascii="Times New Roman" w:hAnsi="Times New Roman"/>
                <w:b/>
                <w:sz w:val="24"/>
                <w:szCs w:val="24"/>
                <w:lang w:val="en-GB"/>
              </w:rPr>
              <w:t xml:space="preserve">Evaluation Committee’s notes </w:t>
            </w:r>
          </w:p>
        </w:tc>
      </w:tr>
      <w:tr w:rsidR="004E7851" w:rsidTr="001178E7">
        <w:trPr>
          <w:cantSplit/>
        </w:trPr>
        <w:tc>
          <w:tcPr>
            <w:tcW w:w="1070" w:type="dxa"/>
            <w:tcBorders>
              <w:top w:val="single" w:sz="4" w:space="0" w:color="000000"/>
              <w:left w:val="single" w:sz="4" w:space="0" w:color="000000"/>
              <w:bottom w:val="single" w:sz="4" w:space="0" w:color="000000"/>
              <w:right w:val="single" w:sz="4" w:space="0" w:color="000000"/>
            </w:tcBorders>
            <w:shd w:val="clear" w:color="auto" w:fill="auto"/>
          </w:tcPr>
          <w:p w:rsidR="004E7851" w:rsidRPr="006046BC" w:rsidRDefault="004E7851" w:rsidP="00970F4D">
            <w:pPr>
              <w:pStyle w:val="ListParagraph"/>
              <w:numPr>
                <w:ilvl w:val="0"/>
                <w:numId w:val="11"/>
              </w:numPr>
              <w:spacing w:after="0" w:line="240" w:lineRule="auto"/>
              <w:ind w:left="0" w:firstLine="0"/>
              <w:rPr>
                <w:rFonts w:ascii="Times New Roman" w:hAnsi="Times New Roman"/>
                <w:b/>
                <w:sz w:val="24"/>
                <w:szCs w:val="24"/>
                <w:lang w:val="en-GB"/>
              </w:rPr>
            </w:pPr>
          </w:p>
        </w:tc>
        <w:tc>
          <w:tcPr>
            <w:tcW w:w="5387" w:type="dxa"/>
            <w:tcBorders>
              <w:top w:val="single" w:sz="4" w:space="0" w:color="000000"/>
              <w:left w:val="single" w:sz="4" w:space="0" w:color="000000"/>
              <w:bottom w:val="single" w:sz="4" w:space="0" w:color="000000"/>
              <w:right w:val="single" w:sz="4" w:space="0" w:color="000000"/>
            </w:tcBorders>
          </w:tcPr>
          <w:p w:rsidR="004E7851" w:rsidRDefault="00961479">
            <w:pPr>
              <w:spacing w:after="0"/>
              <w:rPr>
                <w:rFonts w:ascii="Times New Roman" w:hAnsi="Times New Roman"/>
                <w:b/>
                <w:sz w:val="24"/>
                <w:szCs w:val="24"/>
              </w:rPr>
            </w:pPr>
            <w:r>
              <w:rPr>
                <w:rFonts w:ascii="Times New Roman" w:hAnsi="Times New Roman"/>
                <w:b/>
                <w:sz w:val="24"/>
                <w:szCs w:val="24"/>
              </w:rPr>
              <w:t>Dirty water pumps – 5 PIECES</w:t>
            </w:r>
          </w:p>
          <w:p w:rsidR="004E7851" w:rsidRDefault="00961479" w:rsidP="001178E7">
            <w:pPr>
              <w:spacing w:after="0" w:line="240" w:lineRule="auto"/>
              <w:rPr>
                <w:rFonts w:ascii="Times New Roman" w:hAnsi="Times New Roman"/>
                <w:sz w:val="24"/>
                <w:szCs w:val="24"/>
              </w:rPr>
            </w:pPr>
            <w:r>
              <w:rPr>
                <w:rFonts w:ascii="Times New Roman" w:hAnsi="Times New Roman"/>
                <w:sz w:val="24"/>
                <w:szCs w:val="24"/>
              </w:rPr>
              <w:t>Power [CP]: Minimum 5.5</w:t>
            </w:r>
            <w:r>
              <w:rPr>
                <w:rFonts w:ascii="Times New Roman" w:hAnsi="Times New Roman"/>
                <w:sz w:val="24"/>
                <w:szCs w:val="24"/>
              </w:rPr>
              <w:br/>
              <w:t>Ignition system: electronic</w:t>
            </w:r>
            <w:r>
              <w:rPr>
                <w:rFonts w:ascii="Times New Roman" w:hAnsi="Times New Roman"/>
                <w:sz w:val="24"/>
                <w:szCs w:val="24"/>
              </w:rPr>
              <w:br/>
              <w:t>Air filter: yes;   Oil missing sensor: yes</w:t>
            </w:r>
            <w:r>
              <w:rPr>
                <w:rFonts w:ascii="Times New Roman" w:hAnsi="Times New Roman"/>
                <w:sz w:val="24"/>
                <w:szCs w:val="24"/>
              </w:rPr>
              <w:br/>
              <w:t>Fuel: petrol</w:t>
            </w:r>
            <w:r>
              <w:rPr>
                <w:rFonts w:ascii="Times New Roman" w:hAnsi="Times New Roman"/>
                <w:sz w:val="24"/>
                <w:szCs w:val="24"/>
              </w:rPr>
              <w:br/>
              <w:t xml:space="preserve">Self-service with a tank Minimum </w:t>
            </w:r>
            <w:r w:rsidR="00166405">
              <w:rPr>
                <w:rFonts w:ascii="Times New Roman" w:hAnsi="Times New Roman"/>
                <w:sz w:val="24"/>
                <w:szCs w:val="24"/>
              </w:rPr>
              <w:t>1,5</w:t>
            </w:r>
            <w:r>
              <w:rPr>
                <w:rFonts w:ascii="Times New Roman" w:hAnsi="Times New Roman"/>
                <w:sz w:val="24"/>
                <w:szCs w:val="24"/>
              </w:rPr>
              <w:t xml:space="preserve"> hours</w:t>
            </w:r>
            <w:r>
              <w:rPr>
                <w:rFonts w:ascii="Times New Roman" w:hAnsi="Times New Roman"/>
                <w:sz w:val="24"/>
                <w:szCs w:val="24"/>
              </w:rPr>
              <w:br/>
              <w:t>Starting: mechanical starter</w:t>
            </w:r>
          </w:p>
          <w:p w:rsidR="004E7851" w:rsidRDefault="00961479" w:rsidP="001178E7">
            <w:pPr>
              <w:spacing w:after="0" w:line="240" w:lineRule="auto"/>
              <w:rPr>
                <w:rFonts w:ascii="Times New Roman" w:hAnsi="Times New Roman"/>
                <w:sz w:val="24"/>
                <w:szCs w:val="24"/>
              </w:rPr>
            </w:pPr>
            <w:r>
              <w:rPr>
                <w:rFonts w:ascii="Times New Roman" w:hAnsi="Times New Roman"/>
                <w:sz w:val="24"/>
                <w:szCs w:val="24"/>
              </w:rPr>
              <w:t>Maximum discharge height: Minimum 25 m</w:t>
            </w:r>
            <w:r>
              <w:rPr>
                <w:rFonts w:ascii="Times New Roman" w:hAnsi="Times New Roman"/>
                <w:sz w:val="24"/>
                <w:szCs w:val="24"/>
              </w:rPr>
              <w:br/>
              <w:t xml:space="preserve">Suction depth: Minimum </w:t>
            </w:r>
            <w:r w:rsidR="00166405">
              <w:rPr>
                <w:rFonts w:ascii="Times New Roman" w:hAnsi="Times New Roman"/>
                <w:sz w:val="24"/>
                <w:szCs w:val="24"/>
              </w:rPr>
              <w:t xml:space="preserve">6 </w:t>
            </w:r>
            <w:r>
              <w:rPr>
                <w:rFonts w:ascii="Times New Roman" w:hAnsi="Times New Roman"/>
                <w:sz w:val="24"/>
                <w:szCs w:val="24"/>
              </w:rPr>
              <w:t>m</w:t>
            </w:r>
            <w:r>
              <w:rPr>
                <w:rFonts w:ascii="Times New Roman" w:hAnsi="Times New Roman"/>
                <w:sz w:val="24"/>
                <w:szCs w:val="24"/>
              </w:rPr>
              <w:br/>
              <w:t>Flow rate: Minimum 60 m³ / h (1000 l / min)</w:t>
            </w:r>
            <w:r>
              <w:rPr>
                <w:rFonts w:ascii="Times New Roman" w:hAnsi="Times New Roman"/>
                <w:sz w:val="24"/>
                <w:szCs w:val="24"/>
              </w:rPr>
              <w:br/>
              <w:t xml:space="preserve">Diameter of solid bodies in suspension: Minimum </w:t>
            </w:r>
            <w:r w:rsidR="00F654F4">
              <w:rPr>
                <w:rFonts w:ascii="Times New Roman" w:hAnsi="Times New Roman"/>
                <w:sz w:val="24"/>
                <w:szCs w:val="24"/>
              </w:rPr>
              <w:t>20</w:t>
            </w:r>
            <w:r>
              <w:rPr>
                <w:rFonts w:ascii="Times New Roman" w:hAnsi="Times New Roman"/>
                <w:sz w:val="24"/>
                <w:szCs w:val="24"/>
              </w:rPr>
              <w:t xml:space="preserve"> mm</w:t>
            </w:r>
            <w:r>
              <w:rPr>
                <w:rFonts w:ascii="Times New Roman" w:hAnsi="Times New Roman"/>
                <w:sz w:val="24"/>
                <w:szCs w:val="24"/>
              </w:rPr>
              <w:br/>
              <w:t>Mechanical seal: carbon / ceramic</w:t>
            </w:r>
            <w:r>
              <w:rPr>
                <w:rFonts w:ascii="Times New Roman" w:hAnsi="Times New Roman"/>
                <w:sz w:val="24"/>
                <w:szCs w:val="24"/>
              </w:rPr>
              <w:br/>
              <w:t>Starting system: mechanical / electrical starter</w:t>
            </w:r>
            <w:r>
              <w:rPr>
                <w:rFonts w:ascii="Times New Roman" w:hAnsi="Times New Roman"/>
                <w:sz w:val="24"/>
                <w:szCs w:val="24"/>
              </w:rPr>
              <w:br/>
              <w:t xml:space="preserve">Weight: Maximum </w:t>
            </w:r>
            <w:r w:rsidR="00F654F4">
              <w:rPr>
                <w:rFonts w:ascii="Times New Roman" w:hAnsi="Times New Roman"/>
                <w:sz w:val="24"/>
                <w:szCs w:val="24"/>
              </w:rPr>
              <w:t>5</w:t>
            </w:r>
            <w:r>
              <w:rPr>
                <w:rFonts w:ascii="Times New Roman" w:hAnsi="Times New Roman"/>
                <w:sz w:val="24"/>
                <w:szCs w:val="24"/>
              </w:rPr>
              <w:t>0 kg</w:t>
            </w:r>
            <w:r>
              <w:rPr>
                <w:rFonts w:ascii="Times New Roman" w:hAnsi="Times New Roman"/>
                <w:sz w:val="24"/>
                <w:szCs w:val="24"/>
              </w:rPr>
              <w:br/>
              <w:t>Field of application of the infiltrated water, sewage and industrial sewage with suspended solids</w:t>
            </w:r>
          </w:p>
          <w:p w:rsidR="004E7851" w:rsidRDefault="00961479" w:rsidP="00414575">
            <w:pPr>
              <w:spacing w:after="0"/>
              <w:rPr>
                <w:rFonts w:ascii="Times New Roman" w:hAnsi="Times New Roman"/>
                <w:sz w:val="24"/>
                <w:szCs w:val="24"/>
              </w:rPr>
            </w:pPr>
            <w:r>
              <w:rPr>
                <w:rFonts w:ascii="Times New Roman" w:hAnsi="Times New Roman"/>
                <w:sz w:val="24"/>
                <w:szCs w:val="24"/>
              </w:rPr>
              <w:t>STANDAR</w:t>
            </w:r>
            <w:r w:rsidR="00F654F4">
              <w:rPr>
                <w:rFonts w:ascii="Times New Roman" w:hAnsi="Times New Roman"/>
                <w:sz w:val="24"/>
                <w:szCs w:val="24"/>
              </w:rPr>
              <w:t>D EQUIPMENT - suction hose at least 4m</w:t>
            </w:r>
            <w:r>
              <w:rPr>
                <w:rFonts w:ascii="Times New Roman" w:hAnsi="Times New Roman"/>
                <w:sz w:val="24"/>
                <w:szCs w:val="24"/>
              </w:rPr>
              <w:br/>
              <w:t>- Fast conn</w:t>
            </w:r>
            <w:r w:rsidR="00F654F4">
              <w:rPr>
                <w:rFonts w:ascii="Times New Roman" w:hAnsi="Times New Roman"/>
                <w:sz w:val="24"/>
                <w:szCs w:val="24"/>
              </w:rPr>
              <w:t xml:space="preserve">ection type at the pump outlet – </w:t>
            </w:r>
            <w:r w:rsidR="00414575">
              <w:rPr>
                <w:rFonts w:ascii="Times New Roman" w:hAnsi="Times New Roman"/>
                <w:sz w:val="24"/>
                <w:szCs w:val="24"/>
              </w:rPr>
              <w:t>for fast connecting the hose described below</w:t>
            </w:r>
          </w:p>
        </w:tc>
        <w:tc>
          <w:tcPr>
            <w:tcW w:w="2610" w:type="dxa"/>
            <w:tcBorders>
              <w:top w:val="single" w:sz="4" w:space="0" w:color="000000"/>
              <w:left w:val="single" w:sz="4" w:space="0" w:color="000000"/>
              <w:bottom w:val="single" w:sz="4" w:space="0" w:color="000000"/>
              <w:right w:val="single" w:sz="4" w:space="0" w:color="000000"/>
            </w:tcBorders>
            <w:vAlign w:val="center"/>
          </w:tcPr>
          <w:p w:rsidR="004E7851" w:rsidRDefault="004E7851">
            <w:pPr>
              <w:rPr>
                <w:rFonts w:ascii="Times New Roman" w:hAnsi="Times New Roman"/>
                <w:b/>
                <w:sz w:val="24"/>
                <w:szCs w:val="24"/>
                <w:lang w:val="en-GB"/>
              </w:rPr>
            </w:pPr>
          </w:p>
        </w:tc>
        <w:tc>
          <w:tcPr>
            <w:tcW w:w="2835" w:type="dxa"/>
            <w:tcBorders>
              <w:top w:val="single" w:sz="4" w:space="0" w:color="000000"/>
              <w:left w:val="single" w:sz="4" w:space="0" w:color="000000"/>
              <w:bottom w:val="single" w:sz="4" w:space="0" w:color="000000"/>
              <w:right w:val="single" w:sz="4" w:space="0" w:color="000000"/>
            </w:tcBorders>
          </w:tcPr>
          <w:p w:rsidR="004E7851" w:rsidRDefault="004E7851">
            <w:pPr>
              <w:rPr>
                <w:rFonts w:ascii="Times New Roman" w:hAnsi="Times New Roman"/>
                <w:b/>
                <w:sz w:val="24"/>
                <w:szCs w:val="24"/>
                <w:lang w:val="en-GB"/>
              </w:rPr>
            </w:pPr>
          </w:p>
        </w:tc>
        <w:tc>
          <w:tcPr>
            <w:tcW w:w="1984" w:type="dxa"/>
            <w:tcBorders>
              <w:top w:val="single" w:sz="4" w:space="0" w:color="000000"/>
              <w:left w:val="single" w:sz="4" w:space="0" w:color="000000"/>
              <w:bottom w:val="single" w:sz="4" w:space="0" w:color="000000"/>
              <w:right w:val="single" w:sz="4" w:space="0" w:color="000000"/>
            </w:tcBorders>
          </w:tcPr>
          <w:p w:rsidR="004E7851" w:rsidRDefault="004E7851">
            <w:pPr>
              <w:tabs>
                <w:tab w:val="left" w:pos="729"/>
              </w:tabs>
              <w:jc w:val="center"/>
              <w:rPr>
                <w:rFonts w:ascii="Times New Roman" w:hAnsi="Times New Roman"/>
                <w:b/>
                <w:sz w:val="24"/>
                <w:szCs w:val="24"/>
                <w:lang w:val="en-GB"/>
              </w:rPr>
            </w:pPr>
          </w:p>
        </w:tc>
      </w:tr>
      <w:tr w:rsidR="00414575" w:rsidRPr="006046BC" w:rsidTr="001178E7">
        <w:trPr>
          <w:cantSplit/>
        </w:trPr>
        <w:tc>
          <w:tcPr>
            <w:tcW w:w="1070" w:type="dxa"/>
            <w:tcBorders>
              <w:top w:val="single" w:sz="4" w:space="0" w:color="000000"/>
              <w:left w:val="single" w:sz="4" w:space="0" w:color="000000"/>
              <w:bottom w:val="single" w:sz="4" w:space="0" w:color="000000"/>
              <w:right w:val="single" w:sz="4" w:space="0" w:color="000000"/>
            </w:tcBorders>
          </w:tcPr>
          <w:p w:rsidR="001178E7" w:rsidRPr="006046BC" w:rsidRDefault="001178E7" w:rsidP="00970F4D">
            <w:pPr>
              <w:pStyle w:val="ListParagraph"/>
              <w:numPr>
                <w:ilvl w:val="0"/>
                <w:numId w:val="11"/>
              </w:numPr>
              <w:spacing w:after="0" w:line="240" w:lineRule="auto"/>
              <w:ind w:left="0" w:firstLine="0"/>
              <w:rPr>
                <w:rFonts w:ascii="Times New Roman" w:hAnsi="Times New Roman"/>
                <w:b/>
                <w:sz w:val="24"/>
                <w:szCs w:val="24"/>
                <w:lang w:val="en-GB"/>
              </w:rPr>
            </w:pPr>
          </w:p>
        </w:tc>
        <w:tc>
          <w:tcPr>
            <w:tcW w:w="5387" w:type="dxa"/>
            <w:tcBorders>
              <w:top w:val="single" w:sz="4" w:space="0" w:color="000000"/>
              <w:left w:val="single" w:sz="4" w:space="0" w:color="000000"/>
              <w:bottom w:val="single" w:sz="4" w:space="0" w:color="000000"/>
              <w:right w:val="single" w:sz="4" w:space="0" w:color="000000"/>
            </w:tcBorders>
          </w:tcPr>
          <w:p w:rsidR="00414575" w:rsidRPr="006046BC" w:rsidRDefault="00414575" w:rsidP="006046BC">
            <w:pPr>
              <w:spacing w:after="0" w:line="240" w:lineRule="auto"/>
              <w:rPr>
                <w:rFonts w:ascii="Times New Roman" w:hAnsi="Times New Roman"/>
                <w:b/>
                <w:sz w:val="24"/>
                <w:szCs w:val="24"/>
              </w:rPr>
            </w:pPr>
            <w:r w:rsidRPr="006046BC">
              <w:rPr>
                <w:rFonts w:ascii="Times New Roman" w:hAnsi="Times New Roman"/>
                <w:b/>
                <w:sz w:val="24"/>
                <w:szCs w:val="24"/>
              </w:rPr>
              <w:t>Repression hose with connections – 200 pieces</w:t>
            </w:r>
          </w:p>
          <w:p w:rsidR="001178E7" w:rsidRPr="006046BC" w:rsidRDefault="001178E7" w:rsidP="006046BC">
            <w:pPr>
              <w:spacing w:after="0" w:line="240" w:lineRule="auto"/>
              <w:rPr>
                <w:rFonts w:ascii="Times New Roman" w:hAnsi="Times New Roman"/>
                <w:b/>
                <w:sz w:val="24"/>
                <w:szCs w:val="24"/>
              </w:rPr>
            </w:pPr>
          </w:p>
          <w:p w:rsidR="00414575" w:rsidRPr="006046BC" w:rsidRDefault="00414575" w:rsidP="006046BC">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4"/>
                <w:szCs w:val="24"/>
                <w:lang w:val="en" w:eastAsia="en-GB"/>
              </w:rPr>
            </w:pPr>
            <w:r w:rsidRPr="006046BC">
              <w:rPr>
                <w:rFonts w:ascii="Times New Roman" w:eastAsia="Times New Roman" w:hAnsi="Times New Roman"/>
                <w:color w:val="202124"/>
                <w:sz w:val="24"/>
                <w:szCs w:val="24"/>
                <w:lang w:val="en" w:eastAsia="en-GB"/>
              </w:rPr>
              <w:t>DESTINATION:</w:t>
            </w:r>
          </w:p>
          <w:p w:rsidR="00414575" w:rsidRPr="006046BC" w:rsidRDefault="00414575" w:rsidP="0060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4"/>
                <w:szCs w:val="24"/>
                <w:lang w:val="en" w:eastAsia="en-GB"/>
              </w:rPr>
            </w:pPr>
            <w:r w:rsidRPr="006046BC">
              <w:rPr>
                <w:rFonts w:ascii="Times New Roman" w:eastAsia="Times New Roman" w:hAnsi="Times New Roman"/>
                <w:color w:val="202124"/>
                <w:sz w:val="24"/>
                <w:szCs w:val="24"/>
                <w:lang w:val="en" w:eastAsia="en-GB"/>
              </w:rPr>
              <w:t>The discharge hose with connections is intended for machines and equipment for Romanian firefighters.</w:t>
            </w:r>
          </w:p>
          <w:p w:rsidR="00414575" w:rsidRPr="006046BC" w:rsidRDefault="00414575" w:rsidP="0060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4"/>
                <w:szCs w:val="24"/>
                <w:lang w:val="en-GB" w:eastAsia="en-GB"/>
              </w:rPr>
            </w:pPr>
            <w:r w:rsidRPr="006046BC">
              <w:rPr>
                <w:rFonts w:ascii="Times New Roman" w:eastAsia="Times New Roman" w:hAnsi="Times New Roman"/>
                <w:color w:val="202124"/>
                <w:sz w:val="24"/>
                <w:szCs w:val="24"/>
                <w:lang w:val="en" w:eastAsia="en-GB"/>
              </w:rPr>
              <w:t>2. CERTIFICATION. APPROVAL</w:t>
            </w:r>
          </w:p>
          <w:p w:rsidR="00414575" w:rsidRPr="006046BC" w:rsidRDefault="00414575" w:rsidP="0060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4"/>
                <w:szCs w:val="24"/>
                <w:lang w:val="en" w:eastAsia="en-GB"/>
              </w:rPr>
            </w:pPr>
            <w:r w:rsidRPr="006046BC">
              <w:rPr>
                <w:rFonts w:ascii="Times New Roman" w:eastAsia="Times New Roman" w:hAnsi="Times New Roman"/>
                <w:color w:val="202124"/>
                <w:sz w:val="24"/>
                <w:szCs w:val="24"/>
                <w:lang w:val="en" w:eastAsia="en-GB"/>
              </w:rPr>
              <w:t>2.1.1 Only products that meet the following requirements will be accepted:</w:t>
            </w:r>
          </w:p>
          <w:p w:rsidR="00414575" w:rsidRPr="006046BC" w:rsidRDefault="00414575" w:rsidP="0060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4"/>
                <w:szCs w:val="24"/>
                <w:lang w:val="en" w:eastAsia="en-GB"/>
              </w:rPr>
            </w:pPr>
            <w:r w:rsidRPr="006046BC">
              <w:rPr>
                <w:rFonts w:ascii="Times New Roman" w:eastAsia="Times New Roman" w:hAnsi="Times New Roman"/>
                <w:color w:val="202124"/>
                <w:sz w:val="24"/>
                <w:szCs w:val="24"/>
                <w:lang w:val="en" w:eastAsia="en-GB"/>
              </w:rPr>
              <w:t xml:space="preserve">-are certified, according to the provisions of OMAI no.88 / 2012 regarding the approval of the Methodology for certification of conformity in order to introduce on the market the technical means for fire protection, </w:t>
            </w:r>
          </w:p>
          <w:p w:rsidR="00414575" w:rsidRPr="006046BC" w:rsidRDefault="00414575" w:rsidP="0060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4"/>
                <w:szCs w:val="24"/>
                <w:lang w:val="en" w:eastAsia="en-GB"/>
              </w:rPr>
            </w:pPr>
            <w:r w:rsidRPr="006046BC">
              <w:rPr>
                <w:rFonts w:ascii="Times New Roman" w:eastAsia="Times New Roman" w:hAnsi="Times New Roman"/>
                <w:color w:val="202124"/>
                <w:sz w:val="24"/>
                <w:szCs w:val="24"/>
                <w:lang w:val="en" w:eastAsia="en-GB"/>
              </w:rPr>
              <w:t>Or</w:t>
            </w:r>
          </w:p>
          <w:p w:rsidR="00414575" w:rsidRPr="006046BC" w:rsidRDefault="00414575" w:rsidP="0060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4"/>
                <w:szCs w:val="24"/>
                <w:lang w:val="en-GB" w:eastAsia="en-GB"/>
              </w:rPr>
            </w:pPr>
            <w:r w:rsidRPr="006046BC">
              <w:rPr>
                <w:rFonts w:ascii="Times New Roman" w:eastAsia="Times New Roman" w:hAnsi="Times New Roman"/>
                <w:color w:val="202124"/>
                <w:sz w:val="24"/>
                <w:szCs w:val="24"/>
                <w:lang w:val="en" w:eastAsia="en-GB"/>
              </w:rPr>
              <w:t>- are notified, according to art.13, paragraph (2) of the annex to OMAI 88/2012 regarding the approval of the Methodology for certification of conformity in order to place on the market the technical means for fire protection</w:t>
            </w:r>
          </w:p>
          <w:p w:rsidR="00414575" w:rsidRPr="006046BC" w:rsidRDefault="00414575" w:rsidP="0060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4"/>
                <w:szCs w:val="24"/>
                <w:lang w:val="en-GB" w:eastAsia="en-GB"/>
              </w:rPr>
            </w:pPr>
          </w:p>
          <w:p w:rsidR="00414575" w:rsidRPr="006046BC" w:rsidRDefault="00414575" w:rsidP="0060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4"/>
                <w:szCs w:val="24"/>
                <w:lang w:val="en-GB" w:eastAsia="en-GB"/>
              </w:rPr>
            </w:pPr>
            <w:r w:rsidRPr="006046BC">
              <w:rPr>
                <w:rFonts w:ascii="Times New Roman" w:eastAsia="Times New Roman" w:hAnsi="Times New Roman"/>
                <w:color w:val="202124"/>
                <w:sz w:val="24"/>
                <w:szCs w:val="24"/>
                <w:lang w:val="en" w:eastAsia="en-GB"/>
              </w:rPr>
              <w:t>3. QUALITY ASSURANCE: The manufacturer must have implemented a quality system in accordance with a standard in the SR EN ISO 9001: 2015 series or equivalent.</w:t>
            </w:r>
          </w:p>
          <w:p w:rsidR="00414575" w:rsidRPr="006046BC" w:rsidRDefault="00414575" w:rsidP="006046BC">
            <w:pPr>
              <w:spacing w:after="0" w:line="240" w:lineRule="auto"/>
              <w:rPr>
                <w:rFonts w:ascii="Times New Roman" w:hAnsi="Times New Roman"/>
                <w:b/>
                <w:sz w:val="24"/>
                <w:szCs w:val="24"/>
              </w:rPr>
            </w:pPr>
          </w:p>
          <w:p w:rsidR="00414575" w:rsidRPr="006046BC" w:rsidRDefault="00414575" w:rsidP="006046BC">
            <w:pPr>
              <w:spacing w:after="0" w:line="240" w:lineRule="auto"/>
              <w:rPr>
                <w:rFonts w:ascii="Times New Roman" w:hAnsi="Times New Roman"/>
                <w:sz w:val="24"/>
                <w:szCs w:val="24"/>
              </w:rPr>
            </w:pPr>
            <w:r w:rsidRPr="006046BC">
              <w:rPr>
                <w:rFonts w:ascii="Times New Roman" w:hAnsi="Times New Roman"/>
                <w:sz w:val="24"/>
                <w:szCs w:val="24"/>
              </w:rPr>
              <w:t>4. TECHNICAL CHARACTERISTICS FOR HOSE</w:t>
            </w:r>
          </w:p>
          <w:p w:rsidR="00414575" w:rsidRPr="006046BC" w:rsidRDefault="00414575" w:rsidP="006046BC">
            <w:pPr>
              <w:pStyle w:val="HTMLPreformatted"/>
              <w:rPr>
                <w:rFonts w:ascii="Times New Roman" w:hAnsi="Times New Roman" w:cs="Times New Roman"/>
                <w:color w:val="202124"/>
                <w:sz w:val="24"/>
                <w:szCs w:val="24"/>
                <w:lang w:val="en-GB" w:eastAsia="en-GB"/>
              </w:rPr>
            </w:pPr>
            <w:r w:rsidRPr="006046BC">
              <w:rPr>
                <w:rFonts w:ascii="Times New Roman" w:hAnsi="Times New Roman" w:cs="Times New Roman"/>
                <w:sz w:val="24"/>
                <w:szCs w:val="24"/>
              </w:rPr>
              <w:t>4.1.</w:t>
            </w:r>
            <w:r w:rsidRPr="006046BC">
              <w:rPr>
                <w:rFonts w:ascii="Times New Roman" w:hAnsi="Times New Roman" w:cs="Times New Roman"/>
                <w:color w:val="202124"/>
                <w:sz w:val="24"/>
                <w:szCs w:val="24"/>
                <w:lang w:val="en" w:eastAsia="en-GB"/>
              </w:rPr>
              <w:t xml:space="preserve"> The hose must be flattened, made of rubberized textile material, with a rubber thickness of </w:t>
            </w:r>
            <w:r w:rsidR="00367BD6" w:rsidRPr="006046BC">
              <w:rPr>
                <w:rFonts w:ascii="Times New Roman" w:hAnsi="Times New Roman" w:cs="Times New Roman"/>
                <w:color w:val="202124"/>
                <w:sz w:val="24"/>
                <w:szCs w:val="24"/>
                <w:lang w:val="en" w:eastAsia="en-GB"/>
              </w:rPr>
              <w:t xml:space="preserve">min. </w:t>
            </w:r>
            <w:r w:rsidRPr="006046BC">
              <w:rPr>
                <w:rFonts w:ascii="Times New Roman" w:hAnsi="Times New Roman" w:cs="Times New Roman"/>
                <w:color w:val="202124"/>
                <w:sz w:val="24"/>
                <w:szCs w:val="24"/>
                <w:lang w:val="en" w:eastAsia="en-GB"/>
              </w:rPr>
              <w:t>1 mm, the section of which becomes circular only under internal pressure, and in the unfilled state, it can be folded and rolled flat.</w:t>
            </w:r>
          </w:p>
          <w:p w:rsidR="00414575" w:rsidRPr="006046BC" w:rsidRDefault="00414575" w:rsidP="0060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4"/>
                <w:szCs w:val="24"/>
                <w:lang w:val="en-GB" w:eastAsia="en-GB"/>
              </w:rPr>
            </w:pPr>
            <w:r w:rsidRPr="006046BC">
              <w:rPr>
                <w:rFonts w:ascii="Times New Roman" w:eastAsia="Times New Roman" w:hAnsi="Times New Roman"/>
                <w:color w:val="202124"/>
                <w:sz w:val="24"/>
                <w:szCs w:val="24"/>
                <w:lang w:val="en" w:eastAsia="en-GB"/>
              </w:rPr>
              <w:t>4.2. Inner diameter and hose length</w:t>
            </w:r>
          </w:p>
          <w:p w:rsidR="00414575" w:rsidRPr="006046BC" w:rsidRDefault="00414575" w:rsidP="006046BC">
            <w:pPr>
              <w:numPr>
                <w:ilvl w:val="0"/>
                <w:numId w:val="2"/>
              </w:numPr>
              <w:spacing w:after="0" w:line="240" w:lineRule="auto"/>
              <w:ind w:left="-5" w:firstLine="355"/>
              <w:rPr>
                <w:rFonts w:ascii="Times New Roman" w:hAnsi="Times New Roman"/>
                <w:sz w:val="24"/>
                <w:szCs w:val="24"/>
              </w:rPr>
            </w:pPr>
            <w:r w:rsidRPr="006046BC">
              <w:rPr>
                <w:rFonts w:ascii="Times New Roman" w:hAnsi="Times New Roman"/>
                <w:b/>
                <w:sz w:val="24"/>
                <w:szCs w:val="24"/>
              </w:rPr>
              <w:lastRenderedPageBreak/>
              <w:t xml:space="preserve">for </w:t>
            </w:r>
            <w:proofErr w:type="spellStart"/>
            <w:r w:rsidRPr="006046BC">
              <w:rPr>
                <w:rFonts w:ascii="Times New Roman" w:hAnsi="Times New Roman"/>
                <w:b/>
                <w:sz w:val="24"/>
                <w:szCs w:val="24"/>
              </w:rPr>
              <w:t>hose</w:t>
            </w:r>
            <w:proofErr w:type="spellEnd"/>
            <w:r w:rsidRPr="006046BC">
              <w:rPr>
                <w:rFonts w:ascii="Times New Roman" w:hAnsi="Times New Roman"/>
                <w:b/>
                <w:sz w:val="24"/>
                <w:szCs w:val="24"/>
              </w:rPr>
              <w:t xml:space="preserve"> TYPE B </w:t>
            </w:r>
            <w:r w:rsidRPr="006046BC">
              <w:rPr>
                <w:rFonts w:ascii="Times New Roman" w:hAnsi="Times New Roman"/>
                <w:sz w:val="24"/>
                <w:szCs w:val="24"/>
              </w:rPr>
              <w:t xml:space="preserve">- </w:t>
            </w:r>
            <w:r w:rsidRPr="006046BC">
              <w:rPr>
                <w:rFonts w:ascii="Times New Roman" w:hAnsi="Times New Roman"/>
                <w:b/>
                <w:sz w:val="24"/>
                <w:szCs w:val="24"/>
              </w:rPr>
              <w:t>100 pcs</w:t>
            </w:r>
            <w:r w:rsidRPr="006046BC">
              <w:rPr>
                <w:rFonts w:ascii="Times New Roman" w:hAnsi="Times New Roman"/>
                <w:sz w:val="24"/>
                <w:szCs w:val="24"/>
              </w:rPr>
              <w:br/>
              <w:t>Length (m): 20 ± 1 m</w:t>
            </w:r>
          </w:p>
          <w:p w:rsidR="00414575" w:rsidRPr="006046BC" w:rsidRDefault="00414575" w:rsidP="006046BC">
            <w:pPr>
              <w:spacing w:after="0" w:line="240" w:lineRule="auto"/>
              <w:ind w:left="-5"/>
              <w:rPr>
                <w:rFonts w:ascii="Times New Roman" w:hAnsi="Times New Roman"/>
                <w:sz w:val="24"/>
                <w:szCs w:val="24"/>
              </w:rPr>
            </w:pPr>
            <w:r w:rsidRPr="006046BC">
              <w:rPr>
                <w:rFonts w:ascii="Times New Roman" w:hAnsi="Times New Roman"/>
                <w:sz w:val="24"/>
                <w:szCs w:val="24"/>
              </w:rPr>
              <w:t>Inner diameter 76 mm (+ 1.0;  - 0.5  mm)</w:t>
            </w:r>
          </w:p>
          <w:p w:rsidR="00414575" w:rsidRPr="006046BC" w:rsidRDefault="00414575" w:rsidP="0060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4"/>
                <w:szCs w:val="24"/>
                <w:lang w:val="en" w:eastAsia="en-GB"/>
              </w:rPr>
            </w:pPr>
            <w:r w:rsidRPr="006046BC">
              <w:rPr>
                <w:rFonts w:ascii="Times New Roman" w:eastAsia="Times New Roman" w:hAnsi="Times New Roman"/>
                <w:color w:val="202124"/>
                <w:sz w:val="24"/>
                <w:szCs w:val="24"/>
                <w:lang w:val="en" w:eastAsia="en-GB"/>
              </w:rPr>
              <w:t>Resistance to test pressure - minimum 25 bar,</w:t>
            </w:r>
          </w:p>
          <w:p w:rsidR="00414575" w:rsidRPr="006046BC" w:rsidRDefault="00414575" w:rsidP="006046BC">
            <w:pPr>
              <w:spacing w:after="0" w:line="240" w:lineRule="auto"/>
              <w:ind w:left="-5"/>
              <w:rPr>
                <w:rFonts w:ascii="Times New Roman" w:hAnsi="Times New Roman"/>
                <w:sz w:val="24"/>
                <w:szCs w:val="24"/>
              </w:rPr>
            </w:pPr>
            <w:r w:rsidRPr="006046BC">
              <w:rPr>
                <w:rFonts w:ascii="Times New Roman" w:eastAsia="Times New Roman" w:hAnsi="Times New Roman"/>
                <w:color w:val="202124"/>
                <w:sz w:val="24"/>
                <w:szCs w:val="24"/>
                <w:lang w:val="en" w:eastAsia="en-GB"/>
              </w:rPr>
              <w:t>Resistance to breaking pressure - minimum 40 bar</w:t>
            </w:r>
          </w:p>
          <w:p w:rsidR="00414575" w:rsidRPr="006046BC" w:rsidRDefault="00414575" w:rsidP="006046BC">
            <w:pPr>
              <w:spacing w:after="0" w:line="240" w:lineRule="auto"/>
              <w:ind w:left="-5"/>
              <w:rPr>
                <w:rFonts w:ascii="Times New Roman" w:hAnsi="Times New Roman"/>
                <w:sz w:val="24"/>
                <w:szCs w:val="24"/>
              </w:rPr>
            </w:pPr>
          </w:p>
          <w:p w:rsidR="00414575" w:rsidRPr="006046BC" w:rsidRDefault="00414575" w:rsidP="006046BC">
            <w:pPr>
              <w:pStyle w:val="ListParagraph"/>
              <w:numPr>
                <w:ilvl w:val="0"/>
                <w:numId w:val="2"/>
              </w:numPr>
              <w:spacing w:after="0" w:line="240" w:lineRule="auto"/>
              <w:rPr>
                <w:rFonts w:ascii="Times New Roman" w:hAnsi="Times New Roman"/>
                <w:sz w:val="24"/>
                <w:szCs w:val="24"/>
              </w:rPr>
            </w:pPr>
            <w:r w:rsidRPr="006046BC">
              <w:rPr>
                <w:rFonts w:ascii="Times New Roman" w:hAnsi="Times New Roman"/>
                <w:b/>
                <w:sz w:val="24"/>
                <w:szCs w:val="24"/>
              </w:rPr>
              <w:t xml:space="preserve">for </w:t>
            </w:r>
            <w:proofErr w:type="spellStart"/>
            <w:r w:rsidRPr="006046BC">
              <w:rPr>
                <w:rFonts w:ascii="Times New Roman" w:hAnsi="Times New Roman"/>
                <w:b/>
                <w:sz w:val="24"/>
                <w:szCs w:val="24"/>
              </w:rPr>
              <w:t>hose</w:t>
            </w:r>
            <w:proofErr w:type="spellEnd"/>
            <w:r w:rsidRPr="006046BC">
              <w:rPr>
                <w:rFonts w:ascii="Times New Roman" w:hAnsi="Times New Roman"/>
                <w:b/>
                <w:sz w:val="24"/>
                <w:szCs w:val="24"/>
              </w:rPr>
              <w:t xml:space="preserve"> TYPE C</w:t>
            </w:r>
            <w:r w:rsidRPr="006046BC">
              <w:rPr>
                <w:rFonts w:ascii="Times New Roman" w:hAnsi="Times New Roman"/>
                <w:sz w:val="24"/>
                <w:szCs w:val="24"/>
              </w:rPr>
              <w:t xml:space="preserve"> - </w:t>
            </w:r>
            <w:r w:rsidRPr="006046BC">
              <w:rPr>
                <w:rFonts w:ascii="Times New Roman" w:hAnsi="Times New Roman"/>
                <w:b/>
                <w:sz w:val="24"/>
                <w:szCs w:val="24"/>
              </w:rPr>
              <w:t>100 pcs</w:t>
            </w:r>
          </w:p>
          <w:p w:rsidR="00414575" w:rsidRPr="006046BC" w:rsidRDefault="00414575" w:rsidP="006046BC">
            <w:pPr>
              <w:spacing w:after="0" w:line="240" w:lineRule="auto"/>
              <w:rPr>
                <w:rFonts w:ascii="Times New Roman" w:hAnsi="Times New Roman"/>
                <w:sz w:val="24"/>
                <w:szCs w:val="24"/>
              </w:rPr>
            </w:pPr>
            <w:r w:rsidRPr="006046BC">
              <w:rPr>
                <w:rFonts w:ascii="Times New Roman" w:hAnsi="Times New Roman"/>
                <w:sz w:val="24"/>
                <w:szCs w:val="24"/>
              </w:rPr>
              <w:t>Length (m):  20 ± 1 m</w:t>
            </w:r>
          </w:p>
          <w:p w:rsidR="00414575" w:rsidRPr="006046BC" w:rsidRDefault="00414575" w:rsidP="006046BC">
            <w:pPr>
              <w:spacing w:after="0" w:line="240" w:lineRule="auto"/>
              <w:ind w:left="-5"/>
              <w:rPr>
                <w:rFonts w:ascii="Times New Roman" w:hAnsi="Times New Roman"/>
                <w:sz w:val="24"/>
                <w:szCs w:val="24"/>
              </w:rPr>
            </w:pPr>
            <w:r w:rsidRPr="006046BC">
              <w:rPr>
                <w:rFonts w:ascii="Times New Roman" w:hAnsi="Times New Roman"/>
                <w:sz w:val="24"/>
                <w:szCs w:val="24"/>
              </w:rPr>
              <w:t>Inner diameter 52 mm (+ 1.0;  - 0.5  mm)</w:t>
            </w:r>
          </w:p>
          <w:p w:rsidR="00414575" w:rsidRPr="006046BC" w:rsidRDefault="00414575" w:rsidP="0060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4"/>
                <w:szCs w:val="24"/>
                <w:lang w:val="en" w:eastAsia="en-GB"/>
              </w:rPr>
            </w:pPr>
            <w:r w:rsidRPr="006046BC">
              <w:rPr>
                <w:rFonts w:ascii="Times New Roman" w:eastAsia="Times New Roman" w:hAnsi="Times New Roman"/>
                <w:color w:val="202124"/>
                <w:sz w:val="24"/>
                <w:szCs w:val="24"/>
                <w:lang w:val="en" w:eastAsia="en-GB"/>
              </w:rPr>
              <w:t>Resistance to test pressure - minimum 30 bar,</w:t>
            </w:r>
          </w:p>
          <w:p w:rsidR="00414575" w:rsidRPr="006046BC" w:rsidRDefault="00414575" w:rsidP="006046BC">
            <w:pPr>
              <w:spacing w:after="0" w:line="240" w:lineRule="auto"/>
              <w:ind w:left="-5"/>
              <w:rPr>
                <w:rFonts w:ascii="Times New Roman" w:hAnsi="Times New Roman"/>
                <w:sz w:val="24"/>
                <w:szCs w:val="24"/>
              </w:rPr>
            </w:pPr>
            <w:r w:rsidRPr="006046BC">
              <w:rPr>
                <w:rFonts w:ascii="Times New Roman" w:eastAsia="Times New Roman" w:hAnsi="Times New Roman"/>
                <w:color w:val="202124"/>
                <w:sz w:val="24"/>
                <w:szCs w:val="24"/>
                <w:lang w:val="en" w:eastAsia="en-GB"/>
              </w:rPr>
              <w:t>Resistance to breaking pressure - minimum 50 bar</w:t>
            </w:r>
          </w:p>
          <w:p w:rsidR="00414575" w:rsidRPr="006046BC" w:rsidRDefault="00414575" w:rsidP="006046BC">
            <w:pPr>
              <w:spacing w:after="0" w:line="240" w:lineRule="auto"/>
              <w:ind w:left="-5"/>
              <w:rPr>
                <w:rFonts w:ascii="Times New Roman" w:hAnsi="Times New Roman"/>
                <w:sz w:val="24"/>
                <w:szCs w:val="24"/>
              </w:rPr>
            </w:pPr>
          </w:p>
          <w:p w:rsidR="00414575" w:rsidRPr="006046BC" w:rsidRDefault="00414575" w:rsidP="0060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4"/>
                <w:szCs w:val="24"/>
                <w:lang w:val="en-GB" w:eastAsia="en-GB"/>
              </w:rPr>
            </w:pPr>
            <w:r w:rsidRPr="006046BC">
              <w:rPr>
                <w:rFonts w:ascii="Times New Roman" w:eastAsia="Times New Roman" w:hAnsi="Times New Roman"/>
                <w:color w:val="202124"/>
                <w:sz w:val="24"/>
                <w:szCs w:val="24"/>
                <w:lang w:val="en-GB" w:eastAsia="en-GB"/>
              </w:rPr>
              <w:t xml:space="preserve">5. </w:t>
            </w:r>
            <w:r w:rsidRPr="006046BC">
              <w:rPr>
                <w:rFonts w:ascii="Times New Roman" w:hAnsi="Times New Roman"/>
                <w:sz w:val="24"/>
                <w:szCs w:val="24"/>
              </w:rPr>
              <w:t>TECHNICAL CHARACTERISTICS FOR DISCHARGE CONNECTIONS</w:t>
            </w:r>
          </w:p>
          <w:p w:rsidR="00414575" w:rsidRPr="006046BC" w:rsidRDefault="00414575" w:rsidP="006046BC">
            <w:pPr>
              <w:spacing w:after="0" w:line="240" w:lineRule="auto"/>
              <w:rPr>
                <w:rFonts w:ascii="Times New Roman" w:hAnsi="Times New Roman"/>
                <w:sz w:val="24"/>
                <w:szCs w:val="24"/>
              </w:rPr>
            </w:pPr>
            <w:r w:rsidRPr="006046BC">
              <w:rPr>
                <w:rFonts w:ascii="Times New Roman" w:hAnsi="Times New Roman"/>
                <w:sz w:val="24"/>
                <w:szCs w:val="24"/>
              </w:rPr>
              <w:t>5.1. The connections must be according to SR 7003/2009 or equivalent</w:t>
            </w:r>
          </w:p>
          <w:p w:rsidR="00414575" w:rsidRPr="006046BC" w:rsidRDefault="00414575" w:rsidP="006046BC">
            <w:pPr>
              <w:spacing w:after="0" w:line="240" w:lineRule="auto"/>
              <w:rPr>
                <w:rFonts w:ascii="Times New Roman" w:hAnsi="Times New Roman"/>
                <w:sz w:val="24"/>
                <w:szCs w:val="24"/>
              </w:rPr>
            </w:pPr>
            <w:r w:rsidRPr="006046BC">
              <w:rPr>
                <w:rFonts w:ascii="Times New Roman" w:hAnsi="Times New Roman"/>
                <w:sz w:val="24"/>
                <w:szCs w:val="24"/>
              </w:rPr>
              <w:t>5.2. The connections must meet the requirements for verification of the quality conditions imposed in accordance with SR 5770/2009 or equivalent.</w:t>
            </w:r>
          </w:p>
          <w:p w:rsidR="00414575" w:rsidRPr="006046BC" w:rsidRDefault="00414575" w:rsidP="006046BC">
            <w:pPr>
              <w:spacing w:after="0" w:line="240" w:lineRule="auto"/>
              <w:rPr>
                <w:rFonts w:ascii="Times New Roman" w:hAnsi="Times New Roman"/>
                <w:sz w:val="24"/>
                <w:szCs w:val="24"/>
              </w:rPr>
            </w:pPr>
          </w:p>
          <w:p w:rsidR="00414575" w:rsidRPr="006046BC" w:rsidRDefault="00414575" w:rsidP="006046BC">
            <w:pPr>
              <w:spacing w:after="0" w:line="240" w:lineRule="auto"/>
              <w:ind w:left="-5"/>
              <w:rPr>
                <w:rFonts w:ascii="Times New Roman" w:hAnsi="Times New Roman"/>
                <w:sz w:val="24"/>
                <w:szCs w:val="24"/>
              </w:rPr>
            </w:pPr>
            <w:r w:rsidRPr="006046BC">
              <w:rPr>
                <w:rFonts w:ascii="Times New Roman" w:hAnsi="Times New Roman"/>
                <w:sz w:val="24"/>
                <w:szCs w:val="24"/>
              </w:rPr>
              <w:t xml:space="preserve">6. DELIVERY </w:t>
            </w:r>
          </w:p>
          <w:p w:rsidR="00414575" w:rsidRPr="006046BC" w:rsidRDefault="00414575" w:rsidP="0060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4"/>
                <w:szCs w:val="24"/>
                <w:lang w:val="en" w:eastAsia="en-GB"/>
              </w:rPr>
            </w:pPr>
            <w:r w:rsidRPr="006046BC">
              <w:rPr>
                <w:rFonts w:ascii="Times New Roman" w:eastAsia="Times New Roman" w:hAnsi="Times New Roman"/>
                <w:color w:val="202124"/>
                <w:sz w:val="24"/>
                <w:szCs w:val="24"/>
                <w:lang w:val="en" w:eastAsia="en-GB"/>
              </w:rPr>
              <w:t xml:space="preserve">The </w:t>
            </w:r>
            <w:r w:rsidR="004F6861" w:rsidRPr="006046BC">
              <w:rPr>
                <w:rFonts w:ascii="Times New Roman" w:eastAsia="Times New Roman" w:hAnsi="Times New Roman"/>
                <w:color w:val="202124"/>
                <w:sz w:val="24"/>
                <w:szCs w:val="24"/>
                <w:lang w:val="en" w:eastAsia="en-GB"/>
              </w:rPr>
              <w:t xml:space="preserve">document that </w:t>
            </w:r>
            <w:r w:rsidRPr="006046BC">
              <w:rPr>
                <w:rFonts w:ascii="Times New Roman" w:eastAsia="Times New Roman" w:hAnsi="Times New Roman"/>
                <w:color w:val="202124"/>
                <w:sz w:val="24"/>
                <w:szCs w:val="24"/>
                <w:lang w:val="en" w:eastAsia="en-GB"/>
              </w:rPr>
              <w:t>will be presented upon delivery</w:t>
            </w:r>
            <w:r w:rsidR="004F6861" w:rsidRPr="006046BC">
              <w:rPr>
                <w:rFonts w:ascii="Times New Roman" w:eastAsia="Times New Roman" w:hAnsi="Times New Roman"/>
                <w:color w:val="202124"/>
                <w:sz w:val="24"/>
                <w:szCs w:val="24"/>
                <w:lang w:val="en" w:eastAsia="en-GB"/>
              </w:rPr>
              <w:t xml:space="preserve">, must contain the following </w:t>
            </w:r>
            <w:proofErr w:type="spellStart"/>
            <w:r w:rsidR="004F6861" w:rsidRPr="006046BC">
              <w:rPr>
                <w:rFonts w:ascii="Times New Roman" w:eastAsia="Times New Roman" w:hAnsi="Times New Roman"/>
                <w:color w:val="202124"/>
                <w:sz w:val="24"/>
                <w:szCs w:val="24"/>
                <w:lang w:val="en" w:eastAsia="en-GB"/>
              </w:rPr>
              <w:t>informations</w:t>
            </w:r>
            <w:proofErr w:type="spellEnd"/>
            <w:r w:rsidRPr="006046BC">
              <w:rPr>
                <w:rFonts w:ascii="Times New Roman" w:eastAsia="Times New Roman" w:hAnsi="Times New Roman"/>
                <w:color w:val="202124"/>
                <w:sz w:val="24"/>
                <w:szCs w:val="24"/>
                <w:lang w:val="en" w:eastAsia="en-GB"/>
              </w:rPr>
              <w:t>:</w:t>
            </w:r>
          </w:p>
          <w:p w:rsidR="00414575" w:rsidRPr="006046BC" w:rsidRDefault="00414575" w:rsidP="0060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4"/>
                <w:szCs w:val="24"/>
                <w:lang w:val="en" w:eastAsia="en-GB"/>
              </w:rPr>
            </w:pPr>
            <w:r w:rsidRPr="006046BC">
              <w:rPr>
                <w:rFonts w:ascii="Times New Roman" w:eastAsia="Times New Roman" w:hAnsi="Times New Roman"/>
                <w:color w:val="202124"/>
                <w:sz w:val="24"/>
                <w:szCs w:val="24"/>
                <w:lang w:val="en" w:eastAsia="en-GB"/>
              </w:rPr>
              <w:t xml:space="preserve">- manufacturer's mark, product name, </w:t>
            </w:r>
          </w:p>
          <w:p w:rsidR="00414575" w:rsidRPr="006046BC" w:rsidRDefault="00414575" w:rsidP="0060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4"/>
                <w:szCs w:val="24"/>
                <w:lang w:val="en" w:eastAsia="en-GB"/>
              </w:rPr>
            </w:pPr>
            <w:r w:rsidRPr="006046BC">
              <w:rPr>
                <w:rFonts w:ascii="Times New Roman" w:eastAsia="Times New Roman" w:hAnsi="Times New Roman"/>
                <w:color w:val="202124"/>
                <w:sz w:val="24"/>
                <w:szCs w:val="24"/>
                <w:lang w:val="en" w:eastAsia="en-GB"/>
              </w:rPr>
              <w:t>- for hose: length (in meters), nominal inside diameter (in millimeters), date of manufacture (year, month, day), SR 2164 or equivalent;</w:t>
            </w:r>
          </w:p>
          <w:p w:rsidR="00414575" w:rsidRPr="006046BC" w:rsidRDefault="00414575" w:rsidP="0060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4"/>
                <w:szCs w:val="24"/>
                <w:lang w:val="en" w:eastAsia="en-GB"/>
              </w:rPr>
            </w:pPr>
            <w:r w:rsidRPr="006046BC">
              <w:rPr>
                <w:rFonts w:ascii="Times New Roman" w:eastAsia="Times New Roman" w:hAnsi="Times New Roman"/>
                <w:color w:val="202124"/>
                <w:sz w:val="24"/>
                <w:szCs w:val="24"/>
                <w:lang w:val="en" w:eastAsia="en-GB"/>
              </w:rPr>
              <w:t xml:space="preserve">- for connections: the number of the size standard corresponding to the type of connection; </w:t>
            </w:r>
          </w:p>
          <w:p w:rsidR="00414575" w:rsidRPr="006046BC" w:rsidRDefault="00414575" w:rsidP="0060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4"/>
                <w:szCs w:val="24"/>
                <w:lang w:val="en-GB" w:eastAsia="en-GB"/>
              </w:rPr>
            </w:pPr>
            <w:r w:rsidRPr="006046BC">
              <w:rPr>
                <w:rFonts w:ascii="Times New Roman" w:eastAsia="Times New Roman" w:hAnsi="Times New Roman"/>
                <w:color w:val="202124"/>
                <w:sz w:val="24"/>
                <w:szCs w:val="24"/>
                <w:lang w:val="en" w:eastAsia="en-GB"/>
              </w:rPr>
              <w:t xml:space="preserve">- the quality certification document with the storage warranty period established by the contract </w:t>
            </w:r>
          </w:p>
          <w:p w:rsidR="00414575" w:rsidRPr="006046BC" w:rsidRDefault="00414575" w:rsidP="006046BC">
            <w:pPr>
              <w:spacing w:after="0" w:line="240" w:lineRule="auto"/>
              <w:ind w:left="-5"/>
              <w:rPr>
                <w:rFonts w:ascii="Times New Roman" w:hAnsi="Times New Roman"/>
                <w:sz w:val="24"/>
                <w:szCs w:val="24"/>
              </w:rPr>
            </w:pPr>
          </w:p>
        </w:tc>
        <w:tc>
          <w:tcPr>
            <w:tcW w:w="2610" w:type="dxa"/>
            <w:tcBorders>
              <w:top w:val="single" w:sz="4" w:space="0" w:color="000000"/>
              <w:left w:val="single" w:sz="4" w:space="0" w:color="000000"/>
              <w:bottom w:val="single" w:sz="4" w:space="0" w:color="000000"/>
              <w:right w:val="single" w:sz="4" w:space="0" w:color="000000"/>
            </w:tcBorders>
            <w:vAlign w:val="center"/>
          </w:tcPr>
          <w:p w:rsidR="00414575" w:rsidRPr="006046BC" w:rsidRDefault="00414575" w:rsidP="006046BC">
            <w:pPr>
              <w:rPr>
                <w:rFonts w:ascii="Times New Roman" w:hAnsi="Times New Roman"/>
                <w:b/>
                <w:sz w:val="24"/>
                <w:szCs w:val="24"/>
                <w:lang w:val="en-GB"/>
              </w:rPr>
            </w:pPr>
          </w:p>
        </w:tc>
        <w:tc>
          <w:tcPr>
            <w:tcW w:w="2835" w:type="dxa"/>
            <w:tcBorders>
              <w:top w:val="single" w:sz="4" w:space="0" w:color="000000"/>
              <w:left w:val="single" w:sz="4" w:space="0" w:color="000000"/>
              <w:bottom w:val="single" w:sz="4" w:space="0" w:color="000000"/>
              <w:right w:val="single" w:sz="4" w:space="0" w:color="000000"/>
            </w:tcBorders>
          </w:tcPr>
          <w:p w:rsidR="00414575" w:rsidRPr="006046BC" w:rsidRDefault="00414575" w:rsidP="006046BC">
            <w:pPr>
              <w:rPr>
                <w:rFonts w:ascii="Times New Roman" w:hAnsi="Times New Roman"/>
                <w:b/>
                <w:sz w:val="24"/>
                <w:szCs w:val="24"/>
                <w:lang w:val="en-GB"/>
              </w:rPr>
            </w:pPr>
          </w:p>
        </w:tc>
        <w:tc>
          <w:tcPr>
            <w:tcW w:w="1984" w:type="dxa"/>
            <w:tcBorders>
              <w:top w:val="single" w:sz="4" w:space="0" w:color="000000"/>
              <w:left w:val="single" w:sz="4" w:space="0" w:color="000000"/>
              <w:bottom w:val="single" w:sz="4" w:space="0" w:color="000000"/>
              <w:right w:val="single" w:sz="4" w:space="0" w:color="000000"/>
            </w:tcBorders>
          </w:tcPr>
          <w:p w:rsidR="00414575" w:rsidRPr="006046BC" w:rsidRDefault="00414575" w:rsidP="006046BC">
            <w:pPr>
              <w:tabs>
                <w:tab w:val="left" w:pos="729"/>
              </w:tabs>
              <w:jc w:val="center"/>
              <w:rPr>
                <w:rFonts w:ascii="Times New Roman" w:hAnsi="Times New Roman"/>
                <w:b/>
                <w:sz w:val="24"/>
                <w:szCs w:val="24"/>
                <w:lang w:val="en-GB"/>
              </w:rPr>
            </w:pPr>
          </w:p>
        </w:tc>
      </w:tr>
      <w:tr w:rsidR="004E7851" w:rsidRPr="006046BC" w:rsidTr="001178E7">
        <w:trPr>
          <w:cantSplit/>
        </w:trPr>
        <w:tc>
          <w:tcPr>
            <w:tcW w:w="1070" w:type="dxa"/>
            <w:tcBorders>
              <w:top w:val="single" w:sz="4" w:space="0" w:color="000000"/>
              <w:left w:val="single" w:sz="4" w:space="0" w:color="000000"/>
              <w:bottom w:val="single" w:sz="4" w:space="0" w:color="000000"/>
              <w:right w:val="single" w:sz="4" w:space="0" w:color="000000"/>
            </w:tcBorders>
          </w:tcPr>
          <w:p w:rsidR="004E7851" w:rsidRPr="00970F4D" w:rsidRDefault="004E7851" w:rsidP="00970F4D">
            <w:pPr>
              <w:pStyle w:val="ListParagraph"/>
              <w:numPr>
                <w:ilvl w:val="0"/>
                <w:numId w:val="11"/>
              </w:numPr>
              <w:spacing w:after="0" w:line="240" w:lineRule="auto"/>
              <w:ind w:left="0" w:firstLine="0"/>
              <w:rPr>
                <w:rFonts w:ascii="Times New Roman" w:hAnsi="Times New Roman"/>
                <w:b/>
                <w:sz w:val="24"/>
                <w:szCs w:val="24"/>
                <w:lang w:val="en-GB"/>
              </w:rPr>
            </w:pPr>
          </w:p>
        </w:tc>
        <w:tc>
          <w:tcPr>
            <w:tcW w:w="5387" w:type="dxa"/>
            <w:tcBorders>
              <w:top w:val="single" w:sz="4" w:space="0" w:color="000000"/>
              <w:left w:val="single" w:sz="4" w:space="0" w:color="000000"/>
              <w:bottom w:val="single" w:sz="4" w:space="0" w:color="000000"/>
              <w:right w:val="single" w:sz="4" w:space="0" w:color="000000"/>
            </w:tcBorders>
          </w:tcPr>
          <w:p w:rsidR="004E7851" w:rsidRPr="006046BC" w:rsidRDefault="00961479" w:rsidP="006046BC">
            <w:pPr>
              <w:spacing w:after="0"/>
              <w:rPr>
                <w:rFonts w:ascii="Times New Roman" w:hAnsi="Times New Roman"/>
                <w:b/>
                <w:sz w:val="24"/>
                <w:szCs w:val="24"/>
              </w:rPr>
            </w:pPr>
            <w:proofErr w:type="spellStart"/>
            <w:r w:rsidRPr="006046BC">
              <w:rPr>
                <w:rFonts w:ascii="Times New Roman" w:hAnsi="Times New Roman"/>
                <w:b/>
                <w:sz w:val="24"/>
                <w:szCs w:val="24"/>
              </w:rPr>
              <w:t>Electropump</w:t>
            </w:r>
            <w:proofErr w:type="spellEnd"/>
            <w:r w:rsidRPr="006046BC">
              <w:rPr>
                <w:rFonts w:ascii="Times New Roman" w:hAnsi="Times New Roman"/>
                <w:b/>
                <w:sz w:val="24"/>
                <w:szCs w:val="24"/>
              </w:rPr>
              <w:t xml:space="preserve"> for discharging dirty water (submersible pumps) – 5 pieces</w:t>
            </w:r>
          </w:p>
          <w:p w:rsidR="004E7851" w:rsidRPr="006046BC" w:rsidRDefault="00961479" w:rsidP="006046BC">
            <w:pPr>
              <w:spacing w:after="0" w:line="240" w:lineRule="auto"/>
              <w:rPr>
                <w:rFonts w:ascii="Times New Roman" w:hAnsi="Times New Roman"/>
                <w:sz w:val="24"/>
                <w:szCs w:val="24"/>
              </w:rPr>
            </w:pPr>
            <w:r w:rsidRPr="006046BC">
              <w:rPr>
                <w:rFonts w:ascii="Times New Roman" w:hAnsi="Times New Roman"/>
                <w:sz w:val="24"/>
                <w:szCs w:val="24"/>
              </w:rPr>
              <w:t>Working voltage 220 V - 240 V</w:t>
            </w:r>
            <w:r w:rsidRPr="006046BC">
              <w:rPr>
                <w:rFonts w:ascii="Times New Roman" w:hAnsi="Times New Roman"/>
                <w:sz w:val="24"/>
                <w:szCs w:val="24"/>
              </w:rPr>
              <w:br/>
              <w:t>Power (CP) Minimum 1.5 CP</w:t>
            </w:r>
            <w:r w:rsidRPr="006046BC">
              <w:rPr>
                <w:rFonts w:ascii="Times New Roman" w:hAnsi="Times New Roman"/>
                <w:sz w:val="24"/>
                <w:szCs w:val="24"/>
              </w:rPr>
              <w:br/>
              <w:t>Electric power (KW) Minimum 1.1 kW</w:t>
            </w:r>
            <w:r w:rsidRPr="006046BC">
              <w:rPr>
                <w:rFonts w:ascii="Times New Roman" w:hAnsi="Times New Roman"/>
                <w:sz w:val="24"/>
                <w:szCs w:val="24"/>
              </w:rPr>
              <w:br/>
              <w:t>Flow Minimum 30 m³ / h (500 l / min)</w:t>
            </w:r>
            <w:r w:rsidRPr="006046BC">
              <w:rPr>
                <w:rFonts w:ascii="Times New Roman" w:hAnsi="Times New Roman"/>
                <w:sz w:val="24"/>
                <w:szCs w:val="24"/>
              </w:rPr>
              <w:br/>
              <w:t xml:space="preserve">Degree of protection Minimum IP </w:t>
            </w:r>
            <w:r w:rsidR="009C1E62" w:rsidRPr="006046BC">
              <w:rPr>
                <w:rFonts w:ascii="Times New Roman" w:hAnsi="Times New Roman"/>
                <w:sz w:val="24"/>
                <w:szCs w:val="24"/>
              </w:rPr>
              <w:t>X</w:t>
            </w:r>
            <w:r w:rsidRPr="006046BC">
              <w:rPr>
                <w:rFonts w:ascii="Times New Roman" w:hAnsi="Times New Roman"/>
                <w:sz w:val="24"/>
                <w:szCs w:val="24"/>
              </w:rPr>
              <w:t>8</w:t>
            </w:r>
            <w:r w:rsidRPr="006046BC">
              <w:rPr>
                <w:rFonts w:ascii="Times New Roman" w:hAnsi="Times New Roman"/>
                <w:sz w:val="24"/>
                <w:szCs w:val="24"/>
              </w:rPr>
              <w:br/>
              <w:t xml:space="preserve">Minimum pumping height Minimum </w:t>
            </w:r>
            <w:r w:rsidR="00414575" w:rsidRPr="006046BC">
              <w:rPr>
                <w:rFonts w:ascii="Times New Roman" w:hAnsi="Times New Roman"/>
                <w:sz w:val="24"/>
                <w:szCs w:val="24"/>
              </w:rPr>
              <w:t>12</w:t>
            </w:r>
            <w:r w:rsidRPr="006046BC">
              <w:rPr>
                <w:rFonts w:ascii="Times New Roman" w:hAnsi="Times New Roman"/>
                <w:sz w:val="24"/>
                <w:szCs w:val="24"/>
              </w:rPr>
              <w:t xml:space="preserve"> m</w:t>
            </w:r>
            <w:r w:rsidRPr="006046BC">
              <w:rPr>
                <w:rFonts w:ascii="Times New Roman" w:hAnsi="Times New Roman"/>
                <w:sz w:val="24"/>
                <w:szCs w:val="24"/>
              </w:rPr>
              <w:br/>
              <w:t xml:space="preserve">Diameter of solid bodies in suspension: Minimum </w:t>
            </w:r>
            <w:r w:rsidR="00414575" w:rsidRPr="006046BC">
              <w:rPr>
                <w:rFonts w:ascii="Times New Roman" w:hAnsi="Times New Roman"/>
                <w:sz w:val="24"/>
                <w:szCs w:val="24"/>
              </w:rPr>
              <w:t>13</w:t>
            </w:r>
            <w:r w:rsidRPr="006046BC">
              <w:rPr>
                <w:rFonts w:ascii="Times New Roman" w:hAnsi="Times New Roman"/>
                <w:sz w:val="24"/>
                <w:szCs w:val="24"/>
              </w:rPr>
              <w:t xml:space="preserve"> mm</w:t>
            </w:r>
            <w:r w:rsidRPr="006046BC">
              <w:rPr>
                <w:rFonts w:ascii="Times New Roman" w:hAnsi="Times New Roman"/>
                <w:sz w:val="24"/>
                <w:szCs w:val="24"/>
              </w:rPr>
              <w:br/>
            </w:r>
            <w:r w:rsidR="00BC1848">
              <w:rPr>
                <w:rFonts w:ascii="Times New Roman" w:hAnsi="Times New Roman"/>
                <w:sz w:val="24"/>
                <w:szCs w:val="24"/>
              </w:rPr>
              <w:t xml:space="preserve">Power cord </w:t>
            </w:r>
            <w:r w:rsidRPr="006046BC">
              <w:rPr>
                <w:rFonts w:ascii="Times New Roman" w:hAnsi="Times New Roman"/>
                <w:sz w:val="24"/>
                <w:szCs w:val="24"/>
              </w:rPr>
              <w:t xml:space="preserve">lengths </w:t>
            </w:r>
            <w:r w:rsidR="00BC1848">
              <w:rPr>
                <w:rFonts w:ascii="Times New Roman" w:hAnsi="Times New Roman"/>
                <w:sz w:val="24"/>
                <w:szCs w:val="24"/>
              </w:rPr>
              <w:t xml:space="preserve">(cable) </w:t>
            </w:r>
            <w:r w:rsidRPr="006046BC">
              <w:rPr>
                <w:rFonts w:ascii="Times New Roman" w:hAnsi="Times New Roman"/>
                <w:sz w:val="24"/>
                <w:szCs w:val="24"/>
              </w:rPr>
              <w:t xml:space="preserve">minimum </w:t>
            </w:r>
            <w:r w:rsidR="00414575" w:rsidRPr="006046BC">
              <w:rPr>
                <w:rFonts w:ascii="Times New Roman" w:hAnsi="Times New Roman"/>
                <w:sz w:val="24"/>
                <w:szCs w:val="24"/>
              </w:rPr>
              <w:t>1</w:t>
            </w:r>
            <w:r w:rsidRPr="006046BC">
              <w:rPr>
                <w:rFonts w:ascii="Times New Roman" w:hAnsi="Times New Roman"/>
                <w:sz w:val="24"/>
                <w:szCs w:val="24"/>
              </w:rPr>
              <w:t>0 m</w:t>
            </w:r>
            <w:r w:rsidRPr="006046BC">
              <w:rPr>
                <w:rFonts w:ascii="Times New Roman" w:hAnsi="Times New Roman"/>
                <w:sz w:val="24"/>
                <w:szCs w:val="24"/>
              </w:rPr>
              <w:br/>
              <w:t xml:space="preserve">Weight Max </w:t>
            </w:r>
            <w:r w:rsidR="00414575" w:rsidRPr="006046BC">
              <w:rPr>
                <w:rFonts w:ascii="Times New Roman" w:hAnsi="Times New Roman"/>
                <w:sz w:val="24"/>
                <w:szCs w:val="24"/>
              </w:rPr>
              <w:t>2</w:t>
            </w:r>
            <w:r w:rsidRPr="006046BC">
              <w:rPr>
                <w:rFonts w:ascii="Times New Roman" w:hAnsi="Times New Roman"/>
                <w:sz w:val="24"/>
                <w:szCs w:val="24"/>
              </w:rPr>
              <w:t>5 kg</w:t>
            </w:r>
            <w:r w:rsidRPr="006046BC">
              <w:rPr>
                <w:rFonts w:ascii="Times New Roman" w:hAnsi="Times New Roman"/>
                <w:sz w:val="24"/>
                <w:szCs w:val="24"/>
              </w:rPr>
              <w:br/>
              <w:t xml:space="preserve">Thermal protection </w:t>
            </w:r>
            <w:r w:rsidRPr="006046BC">
              <w:rPr>
                <w:rFonts w:ascii="Times New Roman" w:hAnsi="Times New Roman"/>
                <w:sz w:val="24"/>
                <w:szCs w:val="24"/>
              </w:rPr>
              <w:br/>
              <w:t>Field of application of the infiltrated water, sewage and industrial sewage with suspended solids</w:t>
            </w:r>
          </w:p>
          <w:p w:rsidR="004E7851" w:rsidRPr="006046BC" w:rsidRDefault="00961479" w:rsidP="006046BC">
            <w:pPr>
              <w:spacing w:after="0" w:line="240" w:lineRule="auto"/>
              <w:rPr>
                <w:rFonts w:ascii="Times New Roman" w:hAnsi="Times New Roman"/>
                <w:sz w:val="24"/>
                <w:szCs w:val="24"/>
              </w:rPr>
            </w:pPr>
            <w:r w:rsidRPr="006046BC">
              <w:rPr>
                <w:rFonts w:ascii="Times New Roman" w:hAnsi="Times New Roman"/>
                <w:sz w:val="24"/>
                <w:szCs w:val="24"/>
              </w:rPr>
              <w:t>STANDARD EQUIPMENT</w:t>
            </w:r>
          </w:p>
          <w:p w:rsidR="00414575" w:rsidRPr="006046BC" w:rsidRDefault="00961479" w:rsidP="006046BC">
            <w:pPr>
              <w:spacing w:after="0" w:line="240" w:lineRule="auto"/>
              <w:rPr>
                <w:rFonts w:ascii="Times New Roman" w:hAnsi="Times New Roman"/>
                <w:sz w:val="24"/>
                <w:szCs w:val="24"/>
              </w:rPr>
            </w:pPr>
            <w:r w:rsidRPr="006046BC">
              <w:rPr>
                <w:rFonts w:ascii="Times New Roman" w:hAnsi="Times New Roman"/>
                <w:sz w:val="24"/>
                <w:szCs w:val="24"/>
              </w:rPr>
              <w:t>- Float switch</w:t>
            </w:r>
            <w:r w:rsidRPr="006046BC">
              <w:rPr>
                <w:rFonts w:ascii="Times New Roman" w:hAnsi="Times New Roman"/>
                <w:sz w:val="24"/>
                <w:szCs w:val="24"/>
              </w:rPr>
              <w:br/>
              <w:t xml:space="preserve">- </w:t>
            </w:r>
            <w:r w:rsidR="009C1E62" w:rsidRPr="006046BC">
              <w:rPr>
                <w:rFonts w:ascii="Times New Roman" w:hAnsi="Times New Roman"/>
                <w:sz w:val="24"/>
                <w:szCs w:val="24"/>
              </w:rPr>
              <w:t>hose for discharging water</w:t>
            </w:r>
          </w:p>
          <w:p w:rsidR="004E7851" w:rsidRPr="006046BC" w:rsidRDefault="00961479" w:rsidP="006046BC">
            <w:pPr>
              <w:spacing w:after="0" w:line="240" w:lineRule="auto"/>
              <w:rPr>
                <w:rFonts w:ascii="Times New Roman" w:hAnsi="Times New Roman"/>
                <w:b/>
                <w:sz w:val="24"/>
                <w:szCs w:val="24"/>
              </w:rPr>
            </w:pPr>
            <w:r w:rsidRPr="006046BC">
              <w:rPr>
                <w:rFonts w:ascii="Times New Roman" w:hAnsi="Times New Roman"/>
                <w:sz w:val="24"/>
                <w:szCs w:val="24"/>
              </w:rPr>
              <w:t xml:space="preserve">- polyester cord or other resistant material for inserting / removing the pump from the submerged environments - </w:t>
            </w:r>
            <w:r w:rsidR="009C1E62" w:rsidRPr="006046BC">
              <w:rPr>
                <w:rFonts w:ascii="Times New Roman" w:hAnsi="Times New Roman"/>
                <w:sz w:val="24"/>
                <w:szCs w:val="24"/>
              </w:rPr>
              <w:t>at least 15</w:t>
            </w:r>
            <w:r w:rsidRPr="006046BC">
              <w:rPr>
                <w:rFonts w:ascii="Times New Roman" w:hAnsi="Times New Roman"/>
                <w:sz w:val="24"/>
                <w:szCs w:val="24"/>
              </w:rPr>
              <w:t xml:space="preserve"> m</w:t>
            </w:r>
          </w:p>
        </w:tc>
        <w:tc>
          <w:tcPr>
            <w:tcW w:w="2610" w:type="dxa"/>
            <w:tcBorders>
              <w:top w:val="single" w:sz="4" w:space="0" w:color="000000"/>
              <w:left w:val="single" w:sz="4" w:space="0" w:color="000000"/>
              <w:bottom w:val="single" w:sz="4" w:space="0" w:color="000000"/>
              <w:right w:val="single" w:sz="4" w:space="0" w:color="000000"/>
            </w:tcBorders>
            <w:vAlign w:val="center"/>
          </w:tcPr>
          <w:p w:rsidR="004E7851" w:rsidRPr="006046BC" w:rsidRDefault="004E7851" w:rsidP="006046BC">
            <w:pPr>
              <w:rPr>
                <w:rFonts w:ascii="Times New Roman" w:hAnsi="Times New Roman"/>
                <w:b/>
                <w:sz w:val="24"/>
                <w:szCs w:val="24"/>
                <w:lang w:val="en-GB"/>
              </w:rPr>
            </w:pPr>
          </w:p>
        </w:tc>
        <w:tc>
          <w:tcPr>
            <w:tcW w:w="2835" w:type="dxa"/>
            <w:tcBorders>
              <w:top w:val="single" w:sz="4" w:space="0" w:color="000000"/>
              <w:left w:val="single" w:sz="4" w:space="0" w:color="000000"/>
              <w:bottom w:val="single" w:sz="4" w:space="0" w:color="000000"/>
              <w:right w:val="single" w:sz="4" w:space="0" w:color="000000"/>
            </w:tcBorders>
          </w:tcPr>
          <w:p w:rsidR="004E7851" w:rsidRPr="006046BC" w:rsidRDefault="004E7851" w:rsidP="006046BC">
            <w:pPr>
              <w:rPr>
                <w:rFonts w:ascii="Times New Roman" w:hAnsi="Times New Roman"/>
                <w:b/>
                <w:sz w:val="24"/>
                <w:szCs w:val="24"/>
                <w:lang w:val="en-GB"/>
              </w:rPr>
            </w:pPr>
          </w:p>
        </w:tc>
        <w:tc>
          <w:tcPr>
            <w:tcW w:w="1984" w:type="dxa"/>
            <w:tcBorders>
              <w:top w:val="single" w:sz="4" w:space="0" w:color="000000"/>
              <w:left w:val="single" w:sz="4" w:space="0" w:color="000000"/>
              <w:bottom w:val="single" w:sz="4" w:space="0" w:color="000000"/>
              <w:right w:val="single" w:sz="4" w:space="0" w:color="000000"/>
            </w:tcBorders>
          </w:tcPr>
          <w:p w:rsidR="004E7851" w:rsidRPr="006046BC" w:rsidRDefault="004E7851" w:rsidP="006046BC">
            <w:pPr>
              <w:tabs>
                <w:tab w:val="left" w:pos="729"/>
              </w:tabs>
              <w:jc w:val="center"/>
              <w:rPr>
                <w:rFonts w:ascii="Times New Roman" w:hAnsi="Times New Roman"/>
                <w:b/>
                <w:sz w:val="24"/>
                <w:szCs w:val="24"/>
                <w:lang w:val="en-GB"/>
              </w:rPr>
            </w:pPr>
          </w:p>
        </w:tc>
      </w:tr>
      <w:tr w:rsidR="004E7851" w:rsidRPr="006046BC" w:rsidTr="001178E7">
        <w:trPr>
          <w:cantSplit/>
        </w:trPr>
        <w:tc>
          <w:tcPr>
            <w:tcW w:w="1070" w:type="dxa"/>
            <w:tcBorders>
              <w:top w:val="single" w:sz="4" w:space="0" w:color="000000"/>
              <w:left w:val="single" w:sz="4" w:space="0" w:color="000000"/>
              <w:bottom w:val="single" w:sz="4" w:space="0" w:color="000000"/>
              <w:right w:val="single" w:sz="4" w:space="0" w:color="000000"/>
            </w:tcBorders>
          </w:tcPr>
          <w:p w:rsidR="004E7851" w:rsidRPr="006046BC" w:rsidRDefault="004E7851" w:rsidP="00970F4D">
            <w:pPr>
              <w:pStyle w:val="ListParagraph"/>
              <w:numPr>
                <w:ilvl w:val="0"/>
                <w:numId w:val="11"/>
              </w:numPr>
              <w:spacing w:after="0" w:line="240" w:lineRule="auto"/>
              <w:ind w:left="0" w:firstLine="0"/>
              <w:rPr>
                <w:rFonts w:ascii="Times New Roman" w:hAnsi="Times New Roman"/>
                <w:b/>
                <w:sz w:val="24"/>
                <w:szCs w:val="24"/>
                <w:lang w:val="en-GB"/>
              </w:rPr>
            </w:pPr>
          </w:p>
        </w:tc>
        <w:tc>
          <w:tcPr>
            <w:tcW w:w="5387" w:type="dxa"/>
            <w:tcBorders>
              <w:top w:val="single" w:sz="4" w:space="0" w:color="000000"/>
              <w:left w:val="single" w:sz="4" w:space="0" w:color="000000"/>
              <w:bottom w:val="single" w:sz="4" w:space="0" w:color="000000"/>
              <w:right w:val="single" w:sz="4" w:space="0" w:color="000000"/>
            </w:tcBorders>
          </w:tcPr>
          <w:p w:rsidR="004E7851" w:rsidRPr="006046BC" w:rsidRDefault="00961479" w:rsidP="006046BC">
            <w:pPr>
              <w:spacing w:after="0" w:line="240" w:lineRule="auto"/>
              <w:rPr>
                <w:rFonts w:ascii="Times New Roman" w:hAnsi="Times New Roman"/>
                <w:b/>
                <w:sz w:val="24"/>
                <w:szCs w:val="24"/>
              </w:rPr>
            </w:pPr>
            <w:r w:rsidRPr="006046BC">
              <w:rPr>
                <w:rFonts w:ascii="Times New Roman" w:hAnsi="Times New Roman"/>
                <w:b/>
                <w:sz w:val="24"/>
                <w:szCs w:val="24"/>
              </w:rPr>
              <w:t>Power generator – 5 pieces</w:t>
            </w:r>
          </w:p>
          <w:p w:rsidR="004E7851" w:rsidRPr="006046BC" w:rsidRDefault="00961479" w:rsidP="006046BC">
            <w:pPr>
              <w:spacing w:after="0" w:line="240" w:lineRule="auto"/>
              <w:rPr>
                <w:rFonts w:ascii="Times New Roman" w:hAnsi="Times New Roman"/>
                <w:sz w:val="24"/>
                <w:szCs w:val="24"/>
              </w:rPr>
            </w:pPr>
            <w:r w:rsidRPr="006046BC">
              <w:rPr>
                <w:rFonts w:ascii="Times New Roman" w:hAnsi="Times New Roman"/>
                <w:sz w:val="24"/>
                <w:szCs w:val="24"/>
              </w:rPr>
              <w:t>working voltage: 230V</w:t>
            </w:r>
            <w:r w:rsidRPr="006046BC">
              <w:rPr>
                <w:rFonts w:ascii="Times New Roman" w:hAnsi="Times New Roman"/>
                <w:sz w:val="24"/>
                <w:szCs w:val="24"/>
              </w:rPr>
              <w:br/>
              <w:t>Minimum power Minimum 3.0 kw</w:t>
            </w:r>
            <w:r w:rsidRPr="006046BC">
              <w:rPr>
                <w:rFonts w:ascii="Times New Roman" w:hAnsi="Times New Roman"/>
                <w:sz w:val="24"/>
                <w:szCs w:val="24"/>
              </w:rPr>
              <w:br/>
              <w:t>frequency: 50Hz</w:t>
            </w:r>
            <w:r w:rsidRPr="006046BC">
              <w:rPr>
                <w:rFonts w:ascii="Times New Roman" w:hAnsi="Times New Roman"/>
                <w:sz w:val="24"/>
                <w:szCs w:val="24"/>
              </w:rPr>
              <w:br/>
              <w:t>Fuel: petrol/diesel</w:t>
            </w:r>
            <w:r w:rsidRPr="006046BC">
              <w:rPr>
                <w:rFonts w:ascii="Times New Roman" w:hAnsi="Times New Roman"/>
                <w:sz w:val="24"/>
                <w:szCs w:val="24"/>
              </w:rPr>
              <w:br/>
              <w:t>Autonomy with full tank capacity at maximum capacity: minimum 10 hours</w:t>
            </w:r>
            <w:r w:rsidRPr="006046BC">
              <w:rPr>
                <w:rFonts w:ascii="Times New Roman" w:hAnsi="Times New Roman"/>
                <w:sz w:val="24"/>
                <w:szCs w:val="24"/>
              </w:rPr>
              <w:br/>
              <w:t>Starting system: Electric and</w:t>
            </w:r>
            <w:r w:rsidR="00414575" w:rsidRPr="006046BC">
              <w:rPr>
                <w:rFonts w:ascii="Times New Roman" w:hAnsi="Times New Roman"/>
                <w:sz w:val="24"/>
                <w:szCs w:val="24"/>
              </w:rPr>
              <w:t>/or</w:t>
            </w:r>
            <w:r w:rsidRPr="006046BC">
              <w:rPr>
                <w:rFonts w:ascii="Times New Roman" w:hAnsi="Times New Roman"/>
                <w:sz w:val="24"/>
                <w:szCs w:val="24"/>
              </w:rPr>
              <w:t xml:space="preserve"> mechanical</w:t>
            </w:r>
            <w:r w:rsidRPr="006046BC">
              <w:rPr>
                <w:rFonts w:ascii="Times New Roman" w:hAnsi="Times New Roman"/>
                <w:sz w:val="24"/>
                <w:szCs w:val="24"/>
              </w:rPr>
              <w:br/>
              <w:t>Air filter: yes</w:t>
            </w:r>
            <w:r w:rsidRPr="006046BC">
              <w:rPr>
                <w:rFonts w:ascii="Times New Roman" w:hAnsi="Times New Roman"/>
                <w:sz w:val="24"/>
                <w:szCs w:val="24"/>
              </w:rPr>
              <w:br/>
              <w:t>Oil missing sensor: yes</w:t>
            </w:r>
            <w:r w:rsidRPr="006046BC">
              <w:rPr>
                <w:rFonts w:ascii="Times New Roman" w:hAnsi="Times New Roman"/>
                <w:sz w:val="24"/>
                <w:szCs w:val="24"/>
              </w:rPr>
              <w:br/>
              <w:t>Socket Number Minimum 2</w:t>
            </w:r>
            <w:r w:rsidRPr="006046BC">
              <w:rPr>
                <w:rFonts w:ascii="Times New Roman" w:hAnsi="Times New Roman"/>
                <w:sz w:val="24"/>
                <w:szCs w:val="24"/>
              </w:rPr>
              <w:br/>
              <w:t>Noise level up to 9</w:t>
            </w:r>
            <w:r w:rsidR="00414575" w:rsidRPr="006046BC">
              <w:rPr>
                <w:rFonts w:ascii="Times New Roman" w:hAnsi="Times New Roman"/>
                <w:sz w:val="24"/>
                <w:szCs w:val="24"/>
              </w:rPr>
              <w:t>9</w:t>
            </w:r>
            <w:r w:rsidRPr="006046BC">
              <w:rPr>
                <w:rFonts w:ascii="Times New Roman" w:hAnsi="Times New Roman"/>
                <w:sz w:val="24"/>
                <w:szCs w:val="24"/>
              </w:rPr>
              <w:t xml:space="preserve"> dB</w:t>
            </w:r>
            <w:r w:rsidRPr="006046BC">
              <w:rPr>
                <w:rFonts w:ascii="Times New Roman" w:hAnsi="Times New Roman"/>
                <w:sz w:val="24"/>
                <w:szCs w:val="24"/>
              </w:rPr>
              <w:br/>
            </w:r>
            <w:r w:rsidRPr="006046BC">
              <w:rPr>
                <w:rFonts w:ascii="Times New Roman" w:hAnsi="Times New Roman"/>
                <w:sz w:val="24"/>
                <w:szCs w:val="24"/>
              </w:rPr>
              <w:lastRenderedPageBreak/>
              <w:t>Protection class Minimum IP44</w:t>
            </w:r>
            <w:r w:rsidRPr="006046BC">
              <w:rPr>
                <w:rFonts w:ascii="Times New Roman" w:hAnsi="Times New Roman"/>
                <w:sz w:val="24"/>
                <w:szCs w:val="24"/>
              </w:rPr>
              <w:br/>
              <w:t>Protection: Thermal protection</w:t>
            </w:r>
            <w:r w:rsidRPr="006046BC">
              <w:rPr>
                <w:rFonts w:ascii="Times New Roman" w:hAnsi="Times New Roman"/>
                <w:sz w:val="24"/>
                <w:szCs w:val="24"/>
              </w:rPr>
              <w:br/>
              <w:t>Voltage stability system</w:t>
            </w:r>
            <w:r w:rsidRPr="006046BC">
              <w:rPr>
                <w:rFonts w:ascii="Times New Roman" w:hAnsi="Times New Roman"/>
                <w:sz w:val="24"/>
                <w:szCs w:val="24"/>
              </w:rPr>
              <w:br/>
              <w:t>Oil pressure loss</w:t>
            </w:r>
            <w:r w:rsidRPr="006046BC">
              <w:rPr>
                <w:rFonts w:ascii="Times New Roman" w:hAnsi="Times New Roman"/>
                <w:sz w:val="24"/>
                <w:szCs w:val="24"/>
              </w:rPr>
              <w:br/>
              <w:t>Weight Maximum 100 kg</w:t>
            </w:r>
            <w:r w:rsidRPr="006046BC">
              <w:rPr>
                <w:rFonts w:ascii="Times New Roman" w:hAnsi="Times New Roman"/>
                <w:sz w:val="24"/>
                <w:szCs w:val="24"/>
              </w:rPr>
              <w:br/>
              <w:t>Scope of use: for general use</w:t>
            </w:r>
          </w:p>
          <w:p w:rsidR="004E7851" w:rsidRPr="006046BC" w:rsidRDefault="00961479" w:rsidP="00970F4D">
            <w:pPr>
              <w:spacing w:after="0" w:line="240" w:lineRule="auto"/>
              <w:rPr>
                <w:rFonts w:ascii="Times New Roman" w:hAnsi="Times New Roman"/>
                <w:b/>
                <w:sz w:val="24"/>
                <w:szCs w:val="24"/>
              </w:rPr>
            </w:pPr>
            <w:r w:rsidRPr="006046BC">
              <w:rPr>
                <w:rFonts w:ascii="Times New Roman" w:hAnsi="Times New Roman"/>
                <w:sz w:val="24"/>
                <w:szCs w:val="24"/>
              </w:rPr>
              <w:t>STANDARD FEATURES</w:t>
            </w:r>
            <w:r w:rsidRPr="006046BC">
              <w:rPr>
                <w:rFonts w:ascii="Times New Roman" w:hAnsi="Times New Roman"/>
                <w:sz w:val="24"/>
                <w:szCs w:val="24"/>
              </w:rPr>
              <w:br/>
              <w:t>- Voltage stabilizer (AVR</w:t>
            </w:r>
            <w:proofErr w:type="gramStart"/>
            <w:r w:rsidRPr="006046BC">
              <w:rPr>
                <w:rFonts w:ascii="Times New Roman" w:hAnsi="Times New Roman"/>
                <w:sz w:val="24"/>
                <w:szCs w:val="24"/>
              </w:rPr>
              <w:t>)</w:t>
            </w:r>
            <w:proofErr w:type="gramEnd"/>
            <w:r w:rsidRPr="006046BC">
              <w:rPr>
                <w:rFonts w:ascii="Times New Roman" w:hAnsi="Times New Roman"/>
                <w:sz w:val="24"/>
                <w:szCs w:val="24"/>
              </w:rPr>
              <w:br/>
              <w:t xml:space="preserve">- Hour meter </w:t>
            </w:r>
            <w:r w:rsidR="00414575" w:rsidRPr="006046BC">
              <w:rPr>
                <w:rFonts w:ascii="Times New Roman" w:hAnsi="Times New Roman"/>
                <w:sz w:val="24"/>
                <w:szCs w:val="24"/>
              </w:rPr>
              <w:t>and/or</w:t>
            </w:r>
            <w:r w:rsidRPr="006046BC">
              <w:rPr>
                <w:rFonts w:ascii="Times New Roman" w:hAnsi="Times New Roman"/>
                <w:sz w:val="24"/>
                <w:szCs w:val="24"/>
              </w:rPr>
              <w:t xml:space="preserve"> Voltmeter </w:t>
            </w:r>
            <w:r w:rsidR="00414575" w:rsidRPr="006046BC">
              <w:rPr>
                <w:rFonts w:ascii="Times New Roman" w:hAnsi="Times New Roman"/>
                <w:sz w:val="24"/>
                <w:szCs w:val="24"/>
              </w:rPr>
              <w:t>and/or</w:t>
            </w:r>
            <w:r w:rsidRPr="006046BC">
              <w:rPr>
                <w:rFonts w:ascii="Times New Roman" w:hAnsi="Times New Roman"/>
                <w:sz w:val="24"/>
                <w:szCs w:val="24"/>
              </w:rPr>
              <w:t xml:space="preserve"> Frequency meter</w:t>
            </w:r>
            <w:r w:rsidRPr="006046BC">
              <w:rPr>
                <w:rFonts w:ascii="Times New Roman" w:hAnsi="Times New Roman"/>
                <w:sz w:val="24"/>
                <w:szCs w:val="24"/>
              </w:rPr>
              <w:br/>
              <w:t>- a wheelchair and folding handle system if it exceeds 50 kg</w:t>
            </w:r>
            <w:r w:rsidRPr="006046BC">
              <w:rPr>
                <w:rFonts w:ascii="Times New Roman" w:hAnsi="Times New Roman"/>
                <w:sz w:val="24"/>
                <w:szCs w:val="24"/>
              </w:rPr>
              <w:br/>
              <w:t>- The spark stopper.</w:t>
            </w:r>
            <w:r w:rsidRPr="006046BC">
              <w:rPr>
                <w:rFonts w:ascii="Times New Roman" w:hAnsi="Times New Roman"/>
                <w:sz w:val="24"/>
                <w:szCs w:val="24"/>
              </w:rPr>
              <w:br/>
              <w:t xml:space="preserve">- </w:t>
            </w:r>
            <w:r w:rsidR="00970F4D">
              <w:rPr>
                <w:rFonts w:ascii="Times New Roman" w:hAnsi="Times New Roman"/>
                <w:sz w:val="24"/>
                <w:szCs w:val="24"/>
              </w:rPr>
              <w:t>T</w:t>
            </w:r>
            <w:r w:rsidRPr="006046BC">
              <w:rPr>
                <w:rFonts w:ascii="Times New Roman" w:hAnsi="Times New Roman"/>
                <w:sz w:val="24"/>
                <w:szCs w:val="24"/>
              </w:rPr>
              <w:t>ank with fuel level indicator</w:t>
            </w:r>
          </w:p>
        </w:tc>
        <w:tc>
          <w:tcPr>
            <w:tcW w:w="2610" w:type="dxa"/>
            <w:tcBorders>
              <w:top w:val="single" w:sz="4" w:space="0" w:color="000000"/>
              <w:left w:val="single" w:sz="4" w:space="0" w:color="000000"/>
              <w:bottom w:val="single" w:sz="4" w:space="0" w:color="000000"/>
              <w:right w:val="single" w:sz="4" w:space="0" w:color="000000"/>
            </w:tcBorders>
            <w:vAlign w:val="center"/>
          </w:tcPr>
          <w:p w:rsidR="004E7851" w:rsidRPr="006046BC" w:rsidRDefault="004E7851" w:rsidP="006046BC">
            <w:pPr>
              <w:rPr>
                <w:rFonts w:ascii="Times New Roman" w:hAnsi="Times New Roman"/>
                <w:b/>
                <w:sz w:val="24"/>
                <w:szCs w:val="24"/>
                <w:lang w:val="en-GB"/>
              </w:rPr>
            </w:pPr>
          </w:p>
        </w:tc>
        <w:tc>
          <w:tcPr>
            <w:tcW w:w="2835" w:type="dxa"/>
            <w:tcBorders>
              <w:top w:val="single" w:sz="4" w:space="0" w:color="000000"/>
              <w:left w:val="single" w:sz="4" w:space="0" w:color="000000"/>
              <w:bottom w:val="single" w:sz="4" w:space="0" w:color="000000"/>
              <w:right w:val="single" w:sz="4" w:space="0" w:color="000000"/>
            </w:tcBorders>
          </w:tcPr>
          <w:p w:rsidR="004E7851" w:rsidRPr="006046BC" w:rsidRDefault="004E7851" w:rsidP="006046BC">
            <w:pPr>
              <w:rPr>
                <w:rFonts w:ascii="Times New Roman" w:hAnsi="Times New Roman"/>
                <w:b/>
                <w:sz w:val="24"/>
                <w:szCs w:val="24"/>
                <w:lang w:val="en-GB"/>
              </w:rPr>
            </w:pPr>
          </w:p>
        </w:tc>
        <w:tc>
          <w:tcPr>
            <w:tcW w:w="1984" w:type="dxa"/>
            <w:tcBorders>
              <w:top w:val="single" w:sz="4" w:space="0" w:color="000000"/>
              <w:left w:val="single" w:sz="4" w:space="0" w:color="000000"/>
              <w:bottom w:val="single" w:sz="4" w:space="0" w:color="000000"/>
              <w:right w:val="single" w:sz="4" w:space="0" w:color="000000"/>
            </w:tcBorders>
          </w:tcPr>
          <w:p w:rsidR="004E7851" w:rsidRPr="006046BC" w:rsidRDefault="004E7851" w:rsidP="006046BC">
            <w:pPr>
              <w:tabs>
                <w:tab w:val="left" w:pos="729"/>
              </w:tabs>
              <w:jc w:val="center"/>
              <w:rPr>
                <w:rFonts w:ascii="Times New Roman" w:hAnsi="Times New Roman"/>
                <w:b/>
                <w:sz w:val="24"/>
                <w:szCs w:val="24"/>
                <w:lang w:val="en-GB"/>
              </w:rPr>
            </w:pPr>
          </w:p>
        </w:tc>
      </w:tr>
      <w:tr w:rsidR="004E7851" w:rsidRPr="006046BC" w:rsidTr="001178E7">
        <w:trPr>
          <w:cantSplit/>
        </w:trPr>
        <w:tc>
          <w:tcPr>
            <w:tcW w:w="1070" w:type="dxa"/>
            <w:tcBorders>
              <w:top w:val="single" w:sz="4" w:space="0" w:color="000000"/>
              <w:left w:val="single" w:sz="4" w:space="0" w:color="000000"/>
              <w:bottom w:val="single" w:sz="4" w:space="0" w:color="000000"/>
              <w:right w:val="single" w:sz="4" w:space="0" w:color="000000"/>
            </w:tcBorders>
          </w:tcPr>
          <w:p w:rsidR="004E7851" w:rsidRPr="006046BC" w:rsidRDefault="004E7851" w:rsidP="00970F4D">
            <w:pPr>
              <w:pStyle w:val="ListParagraph"/>
              <w:numPr>
                <w:ilvl w:val="0"/>
                <w:numId w:val="11"/>
              </w:numPr>
              <w:spacing w:after="0" w:line="240" w:lineRule="auto"/>
              <w:ind w:left="0" w:firstLine="0"/>
              <w:rPr>
                <w:rFonts w:ascii="Times New Roman" w:hAnsi="Times New Roman"/>
                <w:b/>
                <w:sz w:val="24"/>
                <w:szCs w:val="24"/>
                <w:lang w:val="en-GB"/>
              </w:rPr>
            </w:pPr>
          </w:p>
        </w:tc>
        <w:tc>
          <w:tcPr>
            <w:tcW w:w="5387" w:type="dxa"/>
            <w:tcBorders>
              <w:top w:val="single" w:sz="4" w:space="0" w:color="000000"/>
              <w:left w:val="single" w:sz="4" w:space="0" w:color="000000"/>
              <w:bottom w:val="single" w:sz="4" w:space="0" w:color="000000"/>
              <w:right w:val="single" w:sz="4" w:space="0" w:color="000000"/>
            </w:tcBorders>
          </w:tcPr>
          <w:p w:rsidR="004E7851" w:rsidRPr="006046BC" w:rsidRDefault="00961479" w:rsidP="006046BC">
            <w:pPr>
              <w:spacing w:after="0"/>
              <w:rPr>
                <w:rFonts w:ascii="Times New Roman" w:hAnsi="Times New Roman"/>
                <w:b/>
                <w:sz w:val="24"/>
                <w:szCs w:val="24"/>
              </w:rPr>
            </w:pPr>
            <w:r w:rsidRPr="006046BC">
              <w:rPr>
                <w:rFonts w:ascii="Times New Roman" w:hAnsi="Times New Roman"/>
                <w:b/>
                <w:sz w:val="24"/>
                <w:szCs w:val="24"/>
              </w:rPr>
              <w:t>Current extension drum – 5 pieces</w:t>
            </w:r>
          </w:p>
          <w:p w:rsidR="004E7851" w:rsidRPr="006046BC" w:rsidRDefault="00961479" w:rsidP="006046BC">
            <w:pPr>
              <w:spacing w:after="0"/>
              <w:rPr>
                <w:rFonts w:ascii="Times New Roman" w:hAnsi="Times New Roman"/>
                <w:sz w:val="24"/>
                <w:szCs w:val="24"/>
              </w:rPr>
            </w:pPr>
            <w:r w:rsidRPr="006046BC">
              <w:rPr>
                <w:rFonts w:ascii="Times New Roman" w:hAnsi="Times New Roman"/>
                <w:sz w:val="24"/>
                <w:szCs w:val="24"/>
              </w:rPr>
              <w:t>Coil cable (</w:t>
            </w:r>
            <w:r w:rsidR="009C1E62" w:rsidRPr="006046BC">
              <w:rPr>
                <w:rFonts w:ascii="Times New Roman" w:hAnsi="Times New Roman"/>
                <w:sz w:val="24"/>
                <w:szCs w:val="24"/>
              </w:rPr>
              <w:t xml:space="preserve">min </w:t>
            </w:r>
            <w:r w:rsidRPr="006046BC">
              <w:rPr>
                <w:rFonts w:ascii="Times New Roman" w:hAnsi="Times New Roman"/>
                <w:sz w:val="24"/>
                <w:szCs w:val="24"/>
              </w:rPr>
              <w:t xml:space="preserve">3 x 2.5mm), copper conductor, minimum 40 m rubber length (for 230V), 230V CEE wired connector and </w:t>
            </w:r>
            <w:r w:rsidR="009C1E62" w:rsidRPr="006046BC">
              <w:rPr>
                <w:rFonts w:ascii="Times New Roman" w:hAnsi="Times New Roman"/>
                <w:sz w:val="24"/>
                <w:szCs w:val="24"/>
              </w:rPr>
              <w:t xml:space="preserve">min. </w:t>
            </w:r>
            <w:r w:rsidRPr="006046BC">
              <w:rPr>
                <w:rFonts w:ascii="Times New Roman" w:hAnsi="Times New Roman"/>
                <w:sz w:val="24"/>
                <w:szCs w:val="24"/>
              </w:rPr>
              <w:t xml:space="preserve">3 </w:t>
            </w:r>
            <w:proofErr w:type="spellStart"/>
            <w:r w:rsidRPr="006046BC">
              <w:rPr>
                <w:rFonts w:ascii="Times New Roman" w:hAnsi="Times New Roman"/>
                <w:sz w:val="24"/>
                <w:szCs w:val="24"/>
              </w:rPr>
              <w:t>Schuko</w:t>
            </w:r>
            <w:proofErr w:type="spellEnd"/>
            <w:r w:rsidRPr="006046BC">
              <w:rPr>
                <w:rFonts w:ascii="Times New Roman" w:hAnsi="Times New Roman"/>
                <w:sz w:val="24"/>
                <w:szCs w:val="24"/>
              </w:rPr>
              <w:t xml:space="preserve"> 230V coils on coil</w:t>
            </w:r>
          </w:p>
        </w:tc>
        <w:tc>
          <w:tcPr>
            <w:tcW w:w="2610" w:type="dxa"/>
            <w:tcBorders>
              <w:top w:val="single" w:sz="4" w:space="0" w:color="000000"/>
              <w:left w:val="single" w:sz="4" w:space="0" w:color="000000"/>
              <w:bottom w:val="single" w:sz="4" w:space="0" w:color="000000"/>
              <w:right w:val="single" w:sz="4" w:space="0" w:color="000000"/>
            </w:tcBorders>
            <w:vAlign w:val="center"/>
          </w:tcPr>
          <w:p w:rsidR="004E7851" w:rsidRPr="006046BC" w:rsidRDefault="004E7851" w:rsidP="006046BC">
            <w:pPr>
              <w:rPr>
                <w:rFonts w:ascii="Times New Roman" w:hAnsi="Times New Roman"/>
                <w:b/>
                <w:sz w:val="24"/>
                <w:szCs w:val="24"/>
                <w:lang w:val="en-GB"/>
              </w:rPr>
            </w:pPr>
          </w:p>
        </w:tc>
        <w:tc>
          <w:tcPr>
            <w:tcW w:w="2835" w:type="dxa"/>
            <w:tcBorders>
              <w:top w:val="single" w:sz="4" w:space="0" w:color="000000"/>
              <w:left w:val="single" w:sz="4" w:space="0" w:color="000000"/>
              <w:bottom w:val="single" w:sz="4" w:space="0" w:color="000000"/>
              <w:right w:val="single" w:sz="4" w:space="0" w:color="000000"/>
            </w:tcBorders>
          </w:tcPr>
          <w:p w:rsidR="004E7851" w:rsidRPr="006046BC" w:rsidRDefault="004E7851" w:rsidP="006046BC">
            <w:pPr>
              <w:rPr>
                <w:rFonts w:ascii="Times New Roman" w:hAnsi="Times New Roman"/>
                <w:b/>
                <w:sz w:val="24"/>
                <w:szCs w:val="24"/>
                <w:lang w:val="en-GB"/>
              </w:rPr>
            </w:pPr>
          </w:p>
        </w:tc>
        <w:tc>
          <w:tcPr>
            <w:tcW w:w="1984" w:type="dxa"/>
            <w:tcBorders>
              <w:top w:val="single" w:sz="4" w:space="0" w:color="000000"/>
              <w:left w:val="single" w:sz="4" w:space="0" w:color="000000"/>
              <w:bottom w:val="single" w:sz="4" w:space="0" w:color="000000"/>
              <w:right w:val="single" w:sz="4" w:space="0" w:color="000000"/>
            </w:tcBorders>
          </w:tcPr>
          <w:p w:rsidR="004E7851" w:rsidRPr="006046BC" w:rsidRDefault="004E7851" w:rsidP="006046BC">
            <w:pPr>
              <w:tabs>
                <w:tab w:val="left" w:pos="729"/>
              </w:tabs>
              <w:jc w:val="center"/>
              <w:rPr>
                <w:rFonts w:ascii="Times New Roman" w:hAnsi="Times New Roman"/>
                <w:b/>
                <w:sz w:val="24"/>
                <w:szCs w:val="24"/>
                <w:lang w:val="en-GB"/>
              </w:rPr>
            </w:pPr>
          </w:p>
        </w:tc>
      </w:tr>
      <w:tr w:rsidR="004E7851" w:rsidRPr="006046BC" w:rsidTr="001178E7">
        <w:trPr>
          <w:cantSplit/>
        </w:trPr>
        <w:tc>
          <w:tcPr>
            <w:tcW w:w="1070" w:type="dxa"/>
            <w:tcBorders>
              <w:top w:val="single" w:sz="4" w:space="0" w:color="000000"/>
              <w:left w:val="single" w:sz="4" w:space="0" w:color="000000"/>
              <w:bottom w:val="single" w:sz="4" w:space="0" w:color="000000"/>
              <w:right w:val="single" w:sz="4" w:space="0" w:color="000000"/>
            </w:tcBorders>
          </w:tcPr>
          <w:p w:rsidR="004E7851" w:rsidRPr="006046BC" w:rsidRDefault="004E7851" w:rsidP="00970F4D">
            <w:pPr>
              <w:pStyle w:val="ListParagraph"/>
              <w:numPr>
                <w:ilvl w:val="0"/>
                <w:numId w:val="11"/>
              </w:numPr>
              <w:spacing w:after="0" w:line="240" w:lineRule="auto"/>
              <w:ind w:left="0" w:firstLine="0"/>
              <w:rPr>
                <w:rFonts w:ascii="Times New Roman" w:hAnsi="Times New Roman"/>
                <w:b/>
                <w:sz w:val="24"/>
                <w:szCs w:val="24"/>
                <w:lang w:val="en-GB"/>
              </w:rPr>
            </w:pPr>
          </w:p>
        </w:tc>
        <w:tc>
          <w:tcPr>
            <w:tcW w:w="5387" w:type="dxa"/>
            <w:tcBorders>
              <w:top w:val="single" w:sz="4" w:space="0" w:color="000000"/>
              <w:left w:val="single" w:sz="4" w:space="0" w:color="000000"/>
              <w:bottom w:val="single" w:sz="4" w:space="0" w:color="000000"/>
              <w:right w:val="single" w:sz="4" w:space="0" w:color="000000"/>
            </w:tcBorders>
          </w:tcPr>
          <w:p w:rsidR="004E7851" w:rsidRPr="006046BC" w:rsidRDefault="00961479" w:rsidP="006046BC">
            <w:pPr>
              <w:spacing w:after="0"/>
              <w:rPr>
                <w:rFonts w:ascii="Times New Roman" w:hAnsi="Times New Roman"/>
                <w:b/>
                <w:sz w:val="24"/>
                <w:szCs w:val="24"/>
              </w:rPr>
            </w:pPr>
            <w:r w:rsidRPr="006046BC">
              <w:rPr>
                <w:rFonts w:ascii="Times New Roman" w:hAnsi="Times New Roman"/>
                <w:b/>
                <w:sz w:val="24"/>
                <w:szCs w:val="24"/>
              </w:rPr>
              <w:t>Projectors for zone lightning, with tripod – 5 pieces</w:t>
            </w:r>
          </w:p>
          <w:p w:rsidR="004E7851" w:rsidRPr="006046BC" w:rsidRDefault="004E7851" w:rsidP="006046BC">
            <w:pPr>
              <w:spacing w:after="0"/>
              <w:rPr>
                <w:rFonts w:ascii="Times New Roman" w:hAnsi="Times New Roman"/>
                <w:b/>
                <w:sz w:val="24"/>
                <w:szCs w:val="24"/>
              </w:rPr>
            </w:pPr>
          </w:p>
          <w:p w:rsidR="004E7851" w:rsidRPr="006046BC" w:rsidRDefault="00961479" w:rsidP="006046BC">
            <w:pPr>
              <w:spacing w:after="0" w:line="240" w:lineRule="auto"/>
              <w:rPr>
                <w:rFonts w:ascii="Times New Roman" w:hAnsi="Times New Roman"/>
                <w:b/>
                <w:sz w:val="24"/>
                <w:szCs w:val="24"/>
              </w:rPr>
            </w:pPr>
            <w:r w:rsidRPr="006046BC">
              <w:rPr>
                <w:rFonts w:ascii="Times New Roman" w:hAnsi="Times New Roman"/>
                <w:b/>
                <w:sz w:val="24"/>
                <w:szCs w:val="24"/>
              </w:rPr>
              <w:t>Tripod</w:t>
            </w:r>
          </w:p>
          <w:p w:rsidR="004E7851" w:rsidRPr="006046BC" w:rsidRDefault="00961479" w:rsidP="006046BC">
            <w:pPr>
              <w:spacing w:after="0" w:line="240" w:lineRule="auto"/>
              <w:rPr>
                <w:rFonts w:ascii="Times New Roman" w:hAnsi="Times New Roman"/>
                <w:sz w:val="24"/>
                <w:szCs w:val="24"/>
              </w:rPr>
            </w:pPr>
            <w:r w:rsidRPr="006046BC">
              <w:rPr>
                <w:rFonts w:ascii="Times New Roman" w:hAnsi="Times New Roman"/>
                <w:sz w:val="24"/>
                <w:szCs w:val="24"/>
              </w:rPr>
              <w:t xml:space="preserve">Height adjustable stand: </w:t>
            </w:r>
            <w:r w:rsidR="000C7A67" w:rsidRPr="006046BC">
              <w:rPr>
                <w:rFonts w:ascii="Times New Roman" w:hAnsi="Times New Roman"/>
                <w:sz w:val="24"/>
                <w:szCs w:val="24"/>
              </w:rPr>
              <w:t>maximum 8</w:t>
            </w:r>
            <w:r w:rsidRPr="006046BC">
              <w:rPr>
                <w:rFonts w:ascii="Times New Roman" w:hAnsi="Times New Roman"/>
                <w:sz w:val="24"/>
                <w:szCs w:val="24"/>
              </w:rPr>
              <w:t>00 mm</w:t>
            </w:r>
            <w:r w:rsidRPr="006046BC">
              <w:rPr>
                <w:rFonts w:ascii="Times New Roman" w:hAnsi="Times New Roman"/>
                <w:sz w:val="24"/>
                <w:szCs w:val="24"/>
              </w:rPr>
              <w:br/>
              <w:t>In extended position: minimum 1</w:t>
            </w:r>
            <w:r w:rsidR="00414575" w:rsidRPr="006046BC">
              <w:rPr>
                <w:rFonts w:ascii="Times New Roman" w:hAnsi="Times New Roman"/>
                <w:sz w:val="24"/>
                <w:szCs w:val="24"/>
              </w:rPr>
              <w:t>4</w:t>
            </w:r>
            <w:r w:rsidRPr="006046BC">
              <w:rPr>
                <w:rFonts w:ascii="Times New Roman" w:hAnsi="Times New Roman"/>
                <w:sz w:val="24"/>
                <w:szCs w:val="24"/>
              </w:rPr>
              <w:t>00 mm</w:t>
            </w:r>
            <w:r w:rsidRPr="006046BC">
              <w:rPr>
                <w:rFonts w:ascii="Times New Roman" w:hAnsi="Times New Roman"/>
                <w:sz w:val="24"/>
                <w:szCs w:val="24"/>
              </w:rPr>
              <w:br/>
              <w:t xml:space="preserve">Weight: maximum </w:t>
            </w:r>
            <w:r w:rsidR="00E87100" w:rsidRPr="006046BC">
              <w:rPr>
                <w:rFonts w:ascii="Times New Roman" w:hAnsi="Times New Roman"/>
                <w:sz w:val="24"/>
                <w:szCs w:val="24"/>
              </w:rPr>
              <w:t>4</w:t>
            </w:r>
            <w:r w:rsidRPr="006046BC">
              <w:rPr>
                <w:rFonts w:ascii="Times New Roman" w:hAnsi="Times New Roman"/>
                <w:sz w:val="24"/>
                <w:szCs w:val="24"/>
              </w:rPr>
              <w:t xml:space="preserve"> kg (without projectors</w:t>
            </w:r>
            <w:proofErr w:type="gramStart"/>
            <w:r w:rsidRPr="006046BC">
              <w:rPr>
                <w:rFonts w:ascii="Times New Roman" w:hAnsi="Times New Roman"/>
                <w:sz w:val="24"/>
                <w:szCs w:val="24"/>
              </w:rPr>
              <w:t>)</w:t>
            </w:r>
            <w:proofErr w:type="gramEnd"/>
            <w:r w:rsidRPr="006046BC">
              <w:rPr>
                <w:rFonts w:ascii="Times New Roman" w:hAnsi="Times New Roman"/>
                <w:sz w:val="24"/>
                <w:szCs w:val="24"/>
              </w:rPr>
              <w:br/>
              <w:t>Material type: metallic, corrosion protected</w:t>
            </w:r>
            <w:r w:rsidRPr="006046BC">
              <w:rPr>
                <w:rFonts w:ascii="Times New Roman" w:hAnsi="Times New Roman"/>
                <w:sz w:val="24"/>
                <w:szCs w:val="24"/>
              </w:rPr>
              <w:br/>
              <w:t>Usage direction: inside and outside.</w:t>
            </w:r>
            <w:r w:rsidRPr="006046BC">
              <w:rPr>
                <w:rFonts w:ascii="Times New Roman" w:hAnsi="Times New Roman"/>
                <w:sz w:val="24"/>
                <w:szCs w:val="24"/>
              </w:rPr>
              <w:br/>
            </w:r>
            <w:r w:rsidR="00414575" w:rsidRPr="006046BC">
              <w:rPr>
                <w:rFonts w:ascii="Times New Roman" w:hAnsi="Times New Roman"/>
                <w:sz w:val="24"/>
                <w:szCs w:val="24"/>
              </w:rPr>
              <w:t>Provided with at</w:t>
            </w:r>
            <w:r w:rsidRPr="006046BC">
              <w:rPr>
                <w:rFonts w:ascii="Times New Roman" w:hAnsi="Times New Roman"/>
                <w:sz w:val="24"/>
                <w:szCs w:val="24"/>
              </w:rPr>
              <w:t xml:space="preserve"> least two projectors.</w:t>
            </w:r>
          </w:p>
          <w:p w:rsidR="004E7851" w:rsidRPr="006046BC" w:rsidRDefault="00961479" w:rsidP="006046BC">
            <w:pPr>
              <w:spacing w:after="0" w:line="240" w:lineRule="auto"/>
              <w:rPr>
                <w:rFonts w:ascii="Times New Roman" w:hAnsi="Times New Roman"/>
                <w:b/>
                <w:bCs/>
                <w:sz w:val="24"/>
                <w:szCs w:val="24"/>
              </w:rPr>
            </w:pPr>
            <w:r w:rsidRPr="006046BC">
              <w:rPr>
                <w:rFonts w:ascii="Times New Roman" w:hAnsi="Times New Roman"/>
                <w:b/>
                <w:bCs/>
                <w:sz w:val="24"/>
                <w:szCs w:val="24"/>
              </w:rPr>
              <w:t>PROJECTOR</w:t>
            </w:r>
          </w:p>
          <w:p w:rsidR="004E7851" w:rsidRPr="006046BC" w:rsidRDefault="00961479" w:rsidP="006046BC">
            <w:pPr>
              <w:spacing w:after="0" w:line="240" w:lineRule="auto"/>
              <w:rPr>
                <w:rFonts w:ascii="Times New Roman" w:hAnsi="Times New Roman"/>
                <w:b/>
                <w:sz w:val="24"/>
                <w:szCs w:val="24"/>
              </w:rPr>
            </w:pPr>
            <w:r w:rsidRPr="006046BC">
              <w:rPr>
                <w:rFonts w:ascii="Times New Roman" w:hAnsi="Times New Roman"/>
                <w:sz w:val="24"/>
                <w:szCs w:val="24"/>
              </w:rPr>
              <w:t>Name LED lights</w:t>
            </w:r>
            <w:r w:rsidRPr="006046BC">
              <w:rPr>
                <w:rFonts w:ascii="Times New Roman" w:hAnsi="Times New Roman"/>
                <w:sz w:val="24"/>
                <w:szCs w:val="24"/>
              </w:rPr>
              <w:br/>
              <w:t xml:space="preserve">Power (W) min. </w:t>
            </w:r>
            <w:r w:rsidR="00414575" w:rsidRPr="006046BC">
              <w:rPr>
                <w:rFonts w:ascii="Times New Roman" w:hAnsi="Times New Roman"/>
                <w:sz w:val="24"/>
                <w:szCs w:val="24"/>
              </w:rPr>
              <w:t xml:space="preserve">30W – max </w:t>
            </w:r>
            <w:r w:rsidRPr="006046BC">
              <w:rPr>
                <w:rFonts w:ascii="Times New Roman" w:hAnsi="Times New Roman"/>
                <w:sz w:val="24"/>
                <w:szCs w:val="24"/>
              </w:rPr>
              <w:t>100W (on projector assembly)</w:t>
            </w:r>
            <w:r w:rsidRPr="006046BC">
              <w:rPr>
                <w:rFonts w:ascii="Times New Roman" w:hAnsi="Times New Roman"/>
                <w:sz w:val="24"/>
                <w:szCs w:val="24"/>
              </w:rPr>
              <w:br/>
            </w:r>
            <w:r w:rsidRPr="006046BC">
              <w:rPr>
                <w:rFonts w:ascii="Times New Roman" w:hAnsi="Times New Roman"/>
                <w:sz w:val="24"/>
                <w:szCs w:val="24"/>
              </w:rPr>
              <w:lastRenderedPageBreak/>
              <w:t>Power supply 220V - 240V AC</w:t>
            </w:r>
            <w:r w:rsidRPr="006046BC">
              <w:rPr>
                <w:rFonts w:ascii="Times New Roman" w:hAnsi="Times New Roman"/>
                <w:sz w:val="24"/>
                <w:szCs w:val="24"/>
              </w:rPr>
              <w:br/>
              <w:t>Frequency 50 Hz</w:t>
            </w:r>
            <w:r w:rsidRPr="006046BC">
              <w:rPr>
                <w:rFonts w:ascii="Times New Roman" w:hAnsi="Times New Roman"/>
                <w:sz w:val="24"/>
                <w:szCs w:val="24"/>
              </w:rPr>
              <w:br/>
              <w:t xml:space="preserve">Luminous flux (Lm) </w:t>
            </w:r>
            <w:r w:rsidR="00414575" w:rsidRPr="006046BC">
              <w:rPr>
                <w:rFonts w:ascii="Times New Roman" w:hAnsi="Times New Roman"/>
                <w:sz w:val="24"/>
                <w:szCs w:val="24"/>
              </w:rPr>
              <w:t xml:space="preserve">minim: </w:t>
            </w:r>
            <w:r w:rsidRPr="006046BC">
              <w:rPr>
                <w:rFonts w:ascii="Times New Roman" w:hAnsi="Times New Roman"/>
                <w:sz w:val="24"/>
                <w:szCs w:val="24"/>
              </w:rPr>
              <w:t>3500 Lm</w:t>
            </w:r>
            <w:r w:rsidRPr="006046BC">
              <w:rPr>
                <w:rFonts w:ascii="Times New Roman" w:hAnsi="Times New Roman"/>
                <w:sz w:val="24"/>
                <w:szCs w:val="24"/>
              </w:rPr>
              <w:br/>
              <w:t xml:space="preserve">Color temperature </w:t>
            </w:r>
            <w:r w:rsidR="00414575" w:rsidRPr="006046BC">
              <w:rPr>
                <w:rFonts w:ascii="Times New Roman" w:hAnsi="Times New Roman"/>
                <w:sz w:val="24"/>
                <w:szCs w:val="24"/>
                <w:lang w:val="en-GB"/>
              </w:rPr>
              <w:t>&gt; 40</w:t>
            </w:r>
            <w:r w:rsidR="00414575" w:rsidRPr="006046BC">
              <w:rPr>
                <w:rFonts w:ascii="Times New Roman" w:hAnsi="Times New Roman"/>
                <w:sz w:val="24"/>
                <w:szCs w:val="24"/>
              </w:rPr>
              <w:t>00 K</w:t>
            </w:r>
            <w:r w:rsidR="00414575" w:rsidRPr="006046BC">
              <w:rPr>
                <w:rFonts w:ascii="Times New Roman" w:hAnsi="Times New Roman"/>
                <w:sz w:val="24"/>
                <w:szCs w:val="24"/>
              </w:rPr>
              <w:br/>
              <w:t xml:space="preserve">Cable length minimum 2 </w:t>
            </w:r>
            <w:r w:rsidRPr="006046BC">
              <w:rPr>
                <w:rFonts w:ascii="Times New Roman" w:hAnsi="Times New Roman"/>
                <w:sz w:val="24"/>
                <w:szCs w:val="24"/>
              </w:rPr>
              <w:t>m</w:t>
            </w:r>
            <w:r w:rsidR="00E87100" w:rsidRPr="006046BC">
              <w:rPr>
                <w:rFonts w:ascii="Times New Roman" w:hAnsi="Times New Roman"/>
                <w:sz w:val="24"/>
                <w:szCs w:val="24"/>
              </w:rPr>
              <w:t xml:space="preserve"> with </w:t>
            </w:r>
            <w:proofErr w:type="spellStart"/>
            <w:r w:rsidR="00E87100" w:rsidRPr="006046BC">
              <w:rPr>
                <w:rFonts w:ascii="Times New Roman" w:hAnsi="Times New Roman"/>
                <w:sz w:val="24"/>
                <w:szCs w:val="24"/>
              </w:rPr>
              <w:t>Schuco</w:t>
            </w:r>
            <w:proofErr w:type="spellEnd"/>
            <w:r w:rsidR="00E87100" w:rsidRPr="006046BC">
              <w:rPr>
                <w:rFonts w:ascii="Times New Roman" w:hAnsi="Times New Roman"/>
                <w:sz w:val="24"/>
                <w:szCs w:val="24"/>
              </w:rPr>
              <w:t xml:space="preserve"> connector. </w:t>
            </w:r>
            <w:r w:rsidRPr="006046BC">
              <w:rPr>
                <w:rFonts w:ascii="Times New Roman" w:hAnsi="Times New Roman"/>
                <w:sz w:val="24"/>
                <w:szCs w:val="24"/>
              </w:rPr>
              <w:br/>
              <w:t>Degree of protection</w:t>
            </w:r>
            <w:r w:rsidR="000C7A67" w:rsidRPr="006046BC">
              <w:rPr>
                <w:rFonts w:ascii="Times New Roman" w:hAnsi="Times New Roman"/>
                <w:sz w:val="24"/>
                <w:szCs w:val="24"/>
              </w:rPr>
              <w:t xml:space="preserve">: minimum </w:t>
            </w:r>
            <w:r w:rsidRPr="006046BC">
              <w:rPr>
                <w:rFonts w:ascii="Times New Roman" w:hAnsi="Times New Roman"/>
                <w:sz w:val="24"/>
                <w:szCs w:val="24"/>
              </w:rPr>
              <w:t>IP65</w:t>
            </w:r>
            <w:r w:rsidRPr="006046BC">
              <w:rPr>
                <w:rFonts w:ascii="Times New Roman" w:hAnsi="Times New Roman"/>
                <w:sz w:val="24"/>
                <w:szCs w:val="24"/>
              </w:rPr>
              <w:br/>
              <w:t>Lifetime</w:t>
            </w:r>
            <w:r w:rsidR="00414575" w:rsidRPr="006046BC">
              <w:rPr>
                <w:rFonts w:ascii="Times New Roman" w:hAnsi="Times New Roman"/>
                <w:sz w:val="24"/>
                <w:szCs w:val="24"/>
                <w:lang w:val="ro-RO"/>
              </w:rPr>
              <w:t>: minimum</w:t>
            </w:r>
            <w:r w:rsidRPr="006046BC">
              <w:rPr>
                <w:rFonts w:ascii="Times New Roman" w:hAnsi="Times New Roman"/>
                <w:sz w:val="24"/>
                <w:szCs w:val="24"/>
              </w:rPr>
              <w:t xml:space="preserve"> </w:t>
            </w:r>
            <w:r w:rsidR="00414575" w:rsidRPr="006046BC">
              <w:rPr>
                <w:rFonts w:ascii="Times New Roman" w:hAnsi="Times New Roman"/>
                <w:sz w:val="24"/>
                <w:szCs w:val="24"/>
              </w:rPr>
              <w:t>2</w:t>
            </w:r>
            <w:r w:rsidRPr="006046BC">
              <w:rPr>
                <w:rFonts w:ascii="Times New Roman" w:hAnsi="Times New Roman"/>
                <w:sz w:val="24"/>
                <w:szCs w:val="24"/>
              </w:rPr>
              <w:t>0000 hours</w:t>
            </w:r>
            <w:r w:rsidRPr="006046BC">
              <w:rPr>
                <w:rFonts w:ascii="Times New Roman" w:hAnsi="Times New Roman"/>
                <w:sz w:val="24"/>
                <w:szCs w:val="24"/>
              </w:rPr>
              <w:br/>
              <w:t>Ra&gt; 70</w:t>
            </w:r>
            <w:r w:rsidRPr="006046BC">
              <w:rPr>
                <w:rFonts w:ascii="Times New Roman" w:hAnsi="Times New Roman"/>
                <w:sz w:val="24"/>
                <w:szCs w:val="24"/>
              </w:rPr>
              <w:br/>
              <w:t>External use destination</w:t>
            </w:r>
            <w:r w:rsidRPr="006046BC">
              <w:rPr>
                <w:rFonts w:ascii="Times New Roman" w:hAnsi="Times New Roman"/>
                <w:sz w:val="24"/>
                <w:szCs w:val="24"/>
              </w:rPr>
              <w:br/>
              <w:t>Optional manual switch</w:t>
            </w:r>
            <w:r w:rsidRPr="006046BC">
              <w:rPr>
                <w:rFonts w:ascii="Times New Roman" w:hAnsi="Times New Roman"/>
                <w:sz w:val="24"/>
                <w:szCs w:val="24"/>
              </w:rPr>
              <w:br/>
            </w:r>
            <w:r w:rsidRPr="006046BC">
              <w:rPr>
                <w:rFonts w:ascii="Times New Roman" w:hAnsi="Times New Roman"/>
                <w:b/>
                <w:sz w:val="24"/>
                <w:szCs w:val="24"/>
              </w:rPr>
              <w:t>SUPPLEMENTARY REQUIREMENTS</w:t>
            </w:r>
            <w:r w:rsidRPr="006046BC">
              <w:rPr>
                <w:rFonts w:ascii="Times New Roman" w:hAnsi="Times New Roman"/>
                <w:sz w:val="24"/>
                <w:szCs w:val="24"/>
              </w:rPr>
              <w:br/>
              <w:t>- The construction of the tripod and the projectors must allow the direction of light at 360 degrees and the possibility of fastening in the desired area of illumination of the area</w:t>
            </w:r>
            <w:r w:rsidRPr="006046BC">
              <w:rPr>
                <w:rFonts w:ascii="Times New Roman" w:hAnsi="Times New Roman"/>
                <w:sz w:val="24"/>
                <w:szCs w:val="24"/>
              </w:rPr>
              <w:br/>
              <w:t>- The assembly should be designed in such a way as to avoid the risk of overturning</w:t>
            </w:r>
            <w:r w:rsidRPr="006046BC">
              <w:rPr>
                <w:rFonts w:ascii="Times New Roman" w:hAnsi="Times New Roman"/>
                <w:sz w:val="24"/>
                <w:szCs w:val="24"/>
              </w:rPr>
              <w:br/>
              <w:t>- The set should allow it to be easily handled by anyone safely, even in unfavorable meteorological weather (wind, rain, snow, etc.)</w:t>
            </w:r>
          </w:p>
        </w:tc>
        <w:tc>
          <w:tcPr>
            <w:tcW w:w="2610" w:type="dxa"/>
            <w:tcBorders>
              <w:top w:val="single" w:sz="4" w:space="0" w:color="000000"/>
              <w:left w:val="single" w:sz="4" w:space="0" w:color="000000"/>
              <w:bottom w:val="single" w:sz="4" w:space="0" w:color="000000"/>
              <w:right w:val="single" w:sz="4" w:space="0" w:color="000000"/>
            </w:tcBorders>
            <w:vAlign w:val="center"/>
          </w:tcPr>
          <w:p w:rsidR="004E7851" w:rsidRPr="006046BC" w:rsidRDefault="004E7851" w:rsidP="006046BC">
            <w:pPr>
              <w:rPr>
                <w:rFonts w:ascii="Times New Roman" w:hAnsi="Times New Roman"/>
                <w:b/>
                <w:sz w:val="24"/>
                <w:szCs w:val="24"/>
                <w:lang w:val="en-GB"/>
              </w:rPr>
            </w:pPr>
          </w:p>
        </w:tc>
        <w:tc>
          <w:tcPr>
            <w:tcW w:w="2835" w:type="dxa"/>
            <w:tcBorders>
              <w:top w:val="single" w:sz="4" w:space="0" w:color="000000"/>
              <w:left w:val="single" w:sz="4" w:space="0" w:color="000000"/>
              <w:bottom w:val="single" w:sz="4" w:space="0" w:color="000000"/>
              <w:right w:val="single" w:sz="4" w:space="0" w:color="000000"/>
            </w:tcBorders>
          </w:tcPr>
          <w:p w:rsidR="004E7851" w:rsidRPr="006046BC" w:rsidRDefault="004E7851" w:rsidP="006046BC">
            <w:pPr>
              <w:rPr>
                <w:rFonts w:ascii="Times New Roman" w:hAnsi="Times New Roman"/>
                <w:b/>
                <w:sz w:val="24"/>
                <w:szCs w:val="24"/>
                <w:lang w:val="en-GB"/>
              </w:rPr>
            </w:pPr>
          </w:p>
        </w:tc>
        <w:tc>
          <w:tcPr>
            <w:tcW w:w="1984" w:type="dxa"/>
            <w:tcBorders>
              <w:top w:val="single" w:sz="4" w:space="0" w:color="000000"/>
              <w:left w:val="single" w:sz="4" w:space="0" w:color="000000"/>
              <w:bottom w:val="single" w:sz="4" w:space="0" w:color="000000"/>
              <w:right w:val="single" w:sz="4" w:space="0" w:color="000000"/>
            </w:tcBorders>
          </w:tcPr>
          <w:p w:rsidR="004E7851" w:rsidRPr="006046BC" w:rsidRDefault="004E7851" w:rsidP="006046BC">
            <w:pPr>
              <w:tabs>
                <w:tab w:val="left" w:pos="729"/>
              </w:tabs>
              <w:jc w:val="center"/>
              <w:rPr>
                <w:rFonts w:ascii="Times New Roman" w:hAnsi="Times New Roman"/>
                <w:b/>
                <w:sz w:val="24"/>
                <w:szCs w:val="24"/>
                <w:lang w:val="en-GB"/>
              </w:rPr>
            </w:pPr>
          </w:p>
        </w:tc>
      </w:tr>
      <w:tr w:rsidR="004E7851" w:rsidRPr="006046BC" w:rsidTr="001178E7">
        <w:trPr>
          <w:cantSplit/>
          <w:trHeight w:val="782"/>
        </w:trPr>
        <w:tc>
          <w:tcPr>
            <w:tcW w:w="1070" w:type="dxa"/>
            <w:tcBorders>
              <w:top w:val="single" w:sz="4" w:space="0" w:color="000000"/>
              <w:left w:val="single" w:sz="4" w:space="0" w:color="000000"/>
              <w:bottom w:val="single" w:sz="4" w:space="0" w:color="000000"/>
              <w:right w:val="single" w:sz="4" w:space="0" w:color="000000"/>
            </w:tcBorders>
          </w:tcPr>
          <w:p w:rsidR="004E7851" w:rsidRPr="006046BC" w:rsidRDefault="004E7851" w:rsidP="00970F4D">
            <w:pPr>
              <w:pStyle w:val="ListParagraph"/>
              <w:numPr>
                <w:ilvl w:val="0"/>
                <w:numId w:val="11"/>
              </w:numPr>
              <w:spacing w:after="0" w:line="240" w:lineRule="auto"/>
              <w:ind w:left="0" w:firstLine="0"/>
              <w:rPr>
                <w:rFonts w:ascii="Times New Roman" w:hAnsi="Times New Roman"/>
                <w:b/>
                <w:sz w:val="24"/>
                <w:szCs w:val="24"/>
                <w:lang w:val="en-GB"/>
              </w:rPr>
            </w:pPr>
          </w:p>
        </w:tc>
        <w:tc>
          <w:tcPr>
            <w:tcW w:w="5387" w:type="dxa"/>
            <w:tcBorders>
              <w:top w:val="single" w:sz="4" w:space="0" w:color="000000"/>
              <w:left w:val="single" w:sz="4" w:space="0" w:color="000000"/>
              <w:bottom w:val="single" w:sz="4" w:space="0" w:color="000000"/>
              <w:right w:val="single" w:sz="4" w:space="0" w:color="000000"/>
            </w:tcBorders>
          </w:tcPr>
          <w:p w:rsidR="004E7851" w:rsidRPr="006046BC" w:rsidRDefault="00961479" w:rsidP="006046BC">
            <w:pPr>
              <w:spacing w:after="0"/>
              <w:rPr>
                <w:rFonts w:ascii="Times New Roman" w:hAnsi="Times New Roman"/>
                <w:b/>
                <w:sz w:val="24"/>
                <w:szCs w:val="24"/>
              </w:rPr>
            </w:pPr>
            <w:r w:rsidRPr="006046BC">
              <w:rPr>
                <w:rFonts w:ascii="Times New Roman" w:hAnsi="Times New Roman"/>
                <w:b/>
                <w:sz w:val="24"/>
                <w:szCs w:val="24"/>
              </w:rPr>
              <w:t>Canister Gasoline – 10 pi</w:t>
            </w:r>
            <w:r w:rsidR="00A10429" w:rsidRPr="006046BC">
              <w:rPr>
                <w:rFonts w:ascii="Times New Roman" w:hAnsi="Times New Roman"/>
                <w:b/>
                <w:sz w:val="24"/>
                <w:szCs w:val="24"/>
              </w:rPr>
              <w:t>e</w:t>
            </w:r>
            <w:r w:rsidRPr="006046BC">
              <w:rPr>
                <w:rFonts w:ascii="Times New Roman" w:hAnsi="Times New Roman"/>
                <w:b/>
                <w:sz w:val="24"/>
                <w:szCs w:val="24"/>
              </w:rPr>
              <w:t>ces</w:t>
            </w:r>
          </w:p>
          <w:p w:rsidR="004E7851" w:rsidRPr="006046BC" w:rsidRDefault="00344413" w:rsidP="006046BC">
            <w:pPr>
              <w:spacing w:after="0"/>
              <w:rPr>
                <w:rFonts w:ascii="Times New Roman" w:hAnsi="Times New Roman"/>
                <w:sz w:val="24"/>
                <w:szCs w:val="24"/>
              </w:rPr>
            </w:pPr>
            <w:r w:rsidRPr="006046BC">
              <w:rPr>
                <w:rFonts w:ascii="Times New Roman" w:hAnsi="Times New Roman"/>
                <w:sz w:val="24"/>
                <w:szCs w:val="24"/>
              </w:rPr>
              <w:t>RAR approved canister</w:t>
            </w:r>
            <w:r w:rsidR="00961479" w:rsidRPr="006046BC">
              <w:rPr>
                <w:rFonts w:ascii="Times New Roman" w:hAnsi="Times New Roman"/>
                <w:sz w:val="24"/>
                <w:szCs w:val="24"/>
              </w:rPr>
              <w:t xml:space="preserve"> for fuel transport</w:t>
            </w:r>
          </w:p>
          <w:p w:rsidR="004E7851" w:rsidRPr="006046BC" w:rsidRDefault="00961479" w:rsidP="006046BC">
            <w:pPr>
              <w:spacing w:after="0"/>
              <w:rPr>
                <w:rFonts w:ascii="Times New Roman" w:hAnsi="Times New Roman"/>
                <w:b/>
                <w:sz w:val="24"/>
                <w:szCs w:val="24"/>
              </w:rPr>
            </w:pPr>
            <w:r w:rsidRPr="006046BC">
              <w:rPr>
                <w:rFonts w:ascii="Times New Roman" w:hAnsi="Times New Roman"/>
                <w:sz w:val="24"/>
                <w:szCs w:val="24"/>
              </w:rPr>
              <w:t xml:space="preserve">Capacity – </w:t>
            </w:r>
            <w:r w:rsidR="001178E7" w:rsidRPr="006046BC">
              <w:rPr>
                <w:rFonts w:ascii="Times New Roman" w:hAnsi="Times New Roman"/>
                <w:sz w:val="24"/>
                <w:szCs w:val="24"/>
              </w:rPr>
              <w:t xml:space="preserve">min </w:t>
            </w:r>
            <w:r w:rsidRPr="006046BC">
              <w:rPr>
                <w:rFonts w:ascii="Times New Roman" w:hAnsi="Times New Roman"/>
                <w:sz w:val="24"/>
                <w:szCs w:val="24"/>
              </w:rPr>
              <w:t xml:space="preserve">10 </w:t>
            </w:r>
            <w:proofErr w:type="spellStart"/>
            <w:r w:rsidRPr="006046BC">
              <w:rPr>
                <w:rFonts w:ascii="Times New Roman" w:hAnsi="Times New Roman"/>
                <w:sz w:val="24"/>
                <w:szCs w:val="24"/>
              </w:rPr>
              <w:t>litres</w:t>
            </w:r>
            <w:proofErr w:type="spellEnd"/>
            <w:r w:rsidR="006046BC" w:rsidRPr="006046BC">
              <w:rPr>
                <w:rFonts w:ascii="Times New Roman" w:hAnsi="Times New Roman"/>
                <w:sz w:val="24"/>
                <w:szCs w:val="24"/>
              </w:rPr>
              <w:t xml:space="preserve"> </w:t>
            </w:r>
          </w:p>
        </w:tc>
        <w:tc>
          <w:tcPr>
            <w:tcW w:w="2610" w:type="dxa"/>
            <w:tcBorders>
              <w:top w:val="single" w:sz="4" w:space="0" w:color="000000"/>
              <w:left w:val="single" w:sz="4" w:space="0" w:color="000000"/>
              <w:bottom w:val="single" w:sz="4" w:space="0" w:color="000000"/>
              <w:right w:val="single" w:sz="4" w:space="0" w:color="000000"/>
            </w:tcBorders>
            <w:vAlign w:val="center"/>
          </w:tcPr>
          <w:p w:rsidR="004E7851" w:rsidRPr="006046BC" w:rsidRDefault="004E7851" w:rsidP="006046BC">
            <w:pPr>
              <w:rPr>
                <w:rFonts w:ascii="Times New Roman" w:hAnsi="Times New Roman"/>
                <w:b/>
                <w:sz w:val="24"/>
                <w:szCs w:val="24"/>
                <w:lang w:val="en-GB"/>
              </w:rPr>
            </w:pPr>
          </w:p>
        </w:tc>
        <w:tc>
          <w:tcPr>
            <w:tcW w:w="2835" w:type="dxa"/>
            <w:tcBorders>
              <w:top w:val="single" w:sz="4" w:space="0" w:color="000000"/>
              <w:left w:val="single" w:sz="4" w:space="0" w:color="000000"/>
              <w:bottom w:val="single" w:sz="4" w:space="0" w:color="000000"/>
              <w:right w:val="single" w:sz="4" w:space="0" w:color="000000"/>
            </w:tcBorders>
          </w:tcPr>
          <w:p w:rsidR="004E7851" w:rsidRPr="006046BC" w:rsidRDefault="004E7851" w:rsidP="006046BC">
            <w:pPr>
              <w:rPr>
                <w:rFonts w:ascii="Times New Roman" w:hAnsi="Times New Roman"/>
                <w:b/>
                <w:sz w:val="24"/>
                <w:szCs w:val="24"/>
                <w:lang w:val="en-GB"/>
              </w:rPr>
            </w:pPr>
          </w:p>
        </w:tc>
        <w:tc>
          <w:tcPr>
            <w:tcW w:w="1984" w:type="dxa"/>
            <w:tcBorders>
              <w:top w:val="single" w:sz="4" w:space="0" w:color="000000"/>
              <w:left w:val="single" w:sz="4" w:space="0" w:color="000000"/>
              <w:bottom w:val="single" w:sz="4" w:space="0" w:color="000000"/>
              <w:right w:val="single" w:sz="4" w:space="0" w:color="000000"/>
            </w:tcBorders>
          </w:tcPr>
          <w:p w:rsidR="004E7851" w:rsidRPr="006046BC" w:rsidRDefault="004E7851" w:rsidP="006046BC">
            <w:pPr>
              <w:tabs>
                <w:tab w:val="left" w:pos="729"/>
              </w:tabs>
              <w:jc w:val="center"/>
              <w:rPr>
                <w:rFonts w:ascii="Times New Roman" w:hAnsi="Times New Roman"/>
                <w:b/>
                <w:sz w:val="24"/>
                <w:szCs w:val="24"/>
                <w:lang w:val="en-GB"/>
              </w:rPr>
            </w:pPr>
          </w:p>
        </w:tc>
      </w:tr>
    </w:tbl>
    <w:p w:rsidR="004E7851" w:rsidRDefault="00961479" w:rsidP="006046BC">
      <w:pPr>
        <w:pStyle w:val="HTMLPreformatted"/>
        <w:pBdr>
          <w:top w:val="nil"/>
          <w:left w:val="nil"/>
          <w:bottom w:val="nil"/>
          <w:right w:val="nil"/>
          <w:between w:val="nil"/>
        </w:pBdr>
        <w:rPr>
          <w:rFonts w:ascii="Times New Roman" w:hAnsi="Times New Roman" w:cs="Times New Roman"/>
          <w:sz w:val="24"/>
          <w:szCs w:val="24"/>
        </w:rPr>
      </w:pPr>
      <w:r w:rsidRPr="006046BC">
        <w:rPr>
          <w:rFonts w:ascii="Times New Roman" w:hAnsi="Times New Roman" w:cs="Times New Roman"/>
          <w:sz w:val="24"/>
          <w:szCs w:val="24"/>
          <w:lang w:val="ro-RO"/>
        </w:rPr>
        <w:lastRenderedPageBreak/>
        <w:t xml:space="preserve">Note: </w:t>
      </w:r>
      <w:r w:rsidRPr="006046BC">
        <w:rPr>
          <w:rFonts w:ascii="Times New Roman" w:hAnsi="Times New Roman" w:cs="Times New Roman"/>
          <w:sz w:val="24"/>
          <w:szCs w:val="24"/>
        </w:rPr>
        <w:t>A</w:t>
      </w:r>
      <w:bookmarkStart w:id="0" w:name="_GoBack"/>
      <w:bookmarkEnd w:id="0"/>
      <w:r w:rsidRPr="006046BC">
        <w:rPr>
          <w:rFonts w:ascii="Times New Roman" w:hAnsi="Times New Roman" w:cs="Times New Roman"/>
          <w:sz w:val="24"/>
          <w:szCs w:val="24"/>
        </w:rPr>
        <w:t>ll equipment in the batch (for lighting o</w:t>
      </w:r>
      <w:r>
        <w:rPr>
          <w:rFonts w:ascii="Times New Roman" w:hAnsi="Times New Roman" w:cs="Times New Roman"/>
          <w:sz w:val="24"/>
          <w:szCs w:val="24"/>
        </w:rPr>
        <w:t xml:space="preserve">r water drainage) must be able to be connected to each other. For example: the current generator ensures the working of the tripod-mounted reflectors to illuminate the intervention area, but also provides the supply of a submersible pump to which the discharge hoses are connected to discharge the water at a great distance. All the equipment will be delivered ready for function. </w:t>
      </w:r>
    </w:p>
    <w:p w:rsidR="004E7851" w:rsidRDefault="004E7851">
      <w:pPr>
        <w:jc w:val="center"/>
        <w:rPr>
          <w:lang w:val="ro-RO"/>
        </w:rPr>
      </w:pPr>
    </w:p>
    <w:sectPr w:rsidR="004E7851">
      <w:endnotePr>
        <w:numFmt w:val="decimal"/>
      </w:endnotePr>
      <w:pgSz w:w="15840" w:h="12240" w:orient="landscape"/>
      <w:pgMar w:top="1440" w:right="1440" w:bottom="1440" w:left="1440"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3817CE"/>
    <w:multiLevelType w:val="hybridMultilevel"/>
    <w:tmpl w:val="BF0836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0477C73"/>
    <w:multiLevelType w:val="hybridMultilevel"/>
    <w:tmpl w:val="36F6E110"/>
    <w:lvl w:ilvl="0" w:tplc="C6CCF986">
      <w:numFmt w:val="none"/>
      <w:lvlText w:val=""/>
      <w:lvlJc w:val="left"/>
      <w:pPr>
        <w:tabs>
          <w:tab w:val="num" w:pos="360"/>
        </w:tabs>
        <w:ind w:left="360" w:hanging="360"/>
      </w:pPr>
    </w:lvl>
    <w:lvl w:ilvl="1" w:tplc="142C3B6A">
      <w:numFmt w:val="none"/>
      <w:lvlText w:val=""/>
      <w:lvlJc w:val="left"/>
      <w:pPr>
        <w:tabs>
          <w:tab w:val="num" w:pos="360"/>
        </w:tabs>
        <w:ind w:left="360" w:hanging="360"/>
      </w:pPr>
    </w:lvl>
    <w:lvl w:ilvl="2" w:tplc="DC8C9E5E">
      <w:numFmt w:val="none"/>
      <w:lvlText w:val=""/>
      <w:lvlJc w:val="left"/>
      <w:pPr>
        <w:tabs>
          <w:tab w:val="num" w:pos="360"/>
        </w:tabs>
        <w:ind w:left="360" w:hanging="360"/>
      </w:pPr>
    </w:lvl>
    <w:lvl w:ilvl="3" w:tplc="F00ED286">
      <w:numFmt w:val="none"/>
      <w:lvlText w:val=""/>
      <w:lvlJc w:val="left"/>
      <w:pPr>
        <w:tabs>
          <w:tab w:val="num" w:pos="360"/>
        </w:tabs>
        <w:ind w:left="360" w:hanging="360"/>
      </w:pPr>
    </w:lvl>
    <w:lvl w:ilvl="4" w:tplc="EC2AC9BE">
      <w:numFmt w:val="none"/>
      <w:lvlText w:val=""/>
      <w:lvlJc w:val="left"/>
      <w:pPr>
        <w:tabs>
          <w:tab w:val="num" w:pos="360"/>
        </w:tabs>
        <w:ind w:left="360" w:hanging="360"/>
      </w:pPr>
    </w:lvl>
    <w:lvl w:ilvl="5" w:tplc="36548944">
      <w:numFmt w:val="none"/>
      <w:lvlText w:val=""/>
      <w:lvlJc w:val="left"/>
      <w:pPr>
        <w:tabs>
          <w:tab w:val="num" w:pos="360"/>
        </w:tabs>
        <w:ind w:left="360" w:hanging="360"/>
      </w:pPr>
    </w:lvl>
    <w:lvl w:ilvl="6" w:tplc="9DC07F34">
      <w:numFmt w:val="none"/>
      <w:lvlText w:val=""/>
      <w:lvlJc w:val="left"/>
      <w:pPr>
        <w:tabs>
          <w:tab w:val="num" w:pos="360"/>
        </w:tabs>
        <w:ind w:left="360" w:hanging="360"/>
      </w:pPr>
    </w:lvl>
    <w:lvl w:ilvl="7" w:tplc="6E504FC6">
      <w:numFmt w:val="none"/>
      <w:lvlText w:val=""/>
      <w:lvlJc w:val="left"/>
      <w:pPr>
        <w:tabs>
          <w:tab w:val="num" w:pos="360"/>
        </w:tabs>
        <w:ind w:left="360" w:hanging="360"/>
      </w:pPr>
    </w:lvl>
    <w:lvl w:ilvl="8" w:tplc="D64CC32A">
      <w:numFmt w:val="none"/>
      <w:lvlText w:val=""/>
      <w:lvlJc w:val="left"/>
      <w:pPr>
        <w:tabs>
          <w:tab w:val="num" w:pos="360"/>
        </w:tabs>
        <w:ind w:left="360" w:hanging="360"/>
      </w:pPr>
    </w:lvl>
  </w:abstractNum>
  <w:abstractNum w:abstractNumId="2">
    <w:nsid w:val="3D621EE4"/>
    <w:multiLevelType w:val="hybridMultilevel"/>
    <w:tmpl w:val="9CE20488"/>
    <w:name w:val="Numbered list 3"/>
    <w:lvl w:ilvl="0" w:tplc="2F80BA94">
      <w:start w:val="1"/>
      <w:numFmt w:val="lowerLetter"/>
      <w:lvlText w:val="%1)"/>
      <w:lvlJc w:val="left"/>
      <w:pPr>
        <w:ind w:left="355" w:firstLine="0"/>
      </w:pPr>
    </w:lvl>
    <w:lvl w:ilvl="1" w:tplc="5198BB5C">
      <w:start w:val="1"/>
      <w:numFmt w:val="lowerLetter"/>
      <w:lvlText w:val="%2."/>
      <w:lvlJc w:val="left"/>
      <w:pPr>
        <w:ind w:left="1075" w:firstLine="0"/>
      </w:pPr>
    </w:lvl>
    <w:lvl w:ilvl="2" w:tplc="3B8823BE">
      <w:start w:val="1"/>
      <w:numFmt w:val="lowerRoman"/>
      <w:lvlText w:val="%3."/>
      <w:lvlJc w:val="left"/>
      <w:pPr>
        <w:ind w:left="1975" w:firstLine="0"/>
      </w:pPr>
    </w:lvl>
    <w:lvl w:ilvl="3" w:tplc="9B64BA34">
      <w:start w:val="1"/>
      <w:numFmt w:val="decimal"/>
      <w:lvlText w:val="%4."/>
      <w:lvlJc w:val="left"/>
      <w:pPr>
        <w:ind w:left="2515" w:firstLine="0"/>
      </w:pPr>
    </w:lvl>
    <w:lvl w:ilvl="4" w:tplc="E9423AEA">
      <w:start w:val="1"/>
      <w:numFmt w:val="lowerLetter"/>
      <w:lvlText w:val="%5."/>
      <w:lvlJc w:val="left"/>
      <w:pPr>
        <w:ind w:left="3235" w:firstLine="0"/>
      </w:pPr>
    </w:lvl>
    <w:lvl w:ilvl="5" w:tplc="938CE842">
      <w:start w:val="1"/>
      <w:numFmt w:val="lowerRoman"/>
      <w:lvlText w:val="%6."/>
      <w:lvlJc w:val="left"/>
      <w:pPr>
        <w:ind w:left="4135" w:firstLine="0"/>
      </w:pPr>
    </w:lvl>
    <w:lvl w:ilvl="6" w:tplc="CA8601D0">
      <w:start w:val="1"/>
      <w:numFmt w:val="decimal"/>
      <w:lvlText w:val="%7."/>
      <w:lvlJc w:val="left"/>
      <w:pPr>
        <w:ind w:left="4675" w:firstLine="0"/>
      </w:pPr>
    </w:lvl>
    <w:lvl w:ilvl="7" w:tplc="EE2462A2">
      <w:start w:val="1"/>
      <w:numFmt w:val="lowerLetter"/>
      <w:lvlText w:val="%8."/>
      <w:lvlJc w:val="left"/>
      <w:pPr>
        <w:ind w:left="5395" w:firstLine="0"/>
      </w:pPr>
    </w:lvl>
    <w:lvl w:ilvl="8" w:tplc="52F04A44">
      <w:start w:val="1"/>
      <w:numFmt w:val="lowerRoman"/>
      <w:lvlText w:val="%9."/>
      <w:lvlJc w:val="left"/>
      <w:pPr>
        <w:ind w:left="6295" w:firstLine="0"/>
      </w:pPr>
    </w:lvl>
  </w:abstractNum>
  <w:abstractNum w:abstractNumId="3">
    <w:nsid w:val="433F14F3"/>
    <w:multiLevelType w:val="hybridMultilevel"/>
    <w:tmpl w:val="D7FA4EF8"/>
    <w:name w:val="Numbered list 4"/>
    <w:lvl w:ilvl="0" w:tplc="E1CCF496">
      <w:start w:val="1"/>
      <w:numFmt w:val="lowerLetter"/>
      <w:lvlText w:val="%1)"/>
      <w:lvlJc w:val="left"/>
      <w:pPr>
        <w:ind w:left="355" w:firstLine="0"/>
      </w:pPr>
    </w:lvl>
    <w:lvl w:ilvl="1" w:tplc="E0C81882">
      <w:start w:val="1"/>
      <w:numFmt w:val="lowerLetter"/>
      <w:lvlText w:val="%2."/>
      <w:lvlJc w:val="left"/>
      <w:pPr>
        <w:ind w:left="1075" w:firstLine="0"/>
      </w:pPr>
    </w:lvl>
    <w:lvl w:ilvl="2" w:tplc="7CD8E780">
      <w:start w:val="1"/>
      <w:numFmt w:val="lowerRoman"/>
      <w:lvlText w:val="%3."/>
      <w:lvlJc w:val="left"/>
      <w:pPr>
        <w:ind w:left="1975" w:firstLine="0"/>
      </w:pPr>
    </w:lvl>
    <w:lvl w:ilvl="3" w:tplc="C1348726">
      <w:start w:val="1"/>
      <w:numFmt w:val="decimal"/>
      <w:lvlText w:val="%4."/>
      <w:lvlJc w:val="left"/>
      <w:pPr>
        <w:ind w:left="2515" w:firstLine="0"/>
      </w:pPr>
    </w:lvl>
    <w:lvl w:ilvl="4" w:tplc="569C0C3E">
      <w:start w:val="1"/>
      <w:numFmt w:val="lowerLetter"/>
      <w:lvlText w:val="%5."/>
      <w:lvlJc w:val="left"/>
      <w:pPr>
        <w:ind w:left="3235" w:firstLine="0"/>
      </w:pPr>
    </w:lvl>
    <w:lvl w:ilvl="5" w:tplc="E35CBB26">
      <w:start w:val="1"/>
      <w:numFmt w:val="lowerRoman"/>
      <w:lvlText w:val="%6."/>
      <w:lvlJc w:val="left"/>
      <w:pPr>
        <w:ind w:left="4135" w:firstLine="0"/>
      </w:pPr>
    </w:lvl>
    <w:lvl w:ilvl="6" w:tplc="1AE2BB38">
      <w:start w:val="1"/>
      <w:numFmt w:val="decimal"/>
      <w:lvlText w:val="%7."/>
      <w:lvlJc w:val="left"/>
      <w:pPr>
        <w:ind w:left="4675" w:firstLine="0"/>
      </w:pPr>
    </w:lvl>
    <w:lvl w:ilvl="7" w:tplc="C5A86970">
      <w:start w:val="1"/>
      <w:numFmt w:val="lowerLetter"/>
      <w:lvlText w:val="%8."/>
      <w:lvlJc w:val="left"/>
      <w:pPr>
        <w:ind w:left="5395" w:firstLine="0"/>
      </w:pPr>
    </w:lvl>
    <w:lvl w:ilvl="8" w:tplc="5BA431CE">
      <w:start w:val="1"/>
      <w:numFmt w:val="lowerRoman"/>
      <w:lvlText w:val="%9."/>
      <w:lvlJc w:val="left"/>
      <w:pPr>
        <w:ind w:left="6295" w:firstLine="0"/>
      </w:pPr>
    </w:lvl>
  </w:abstractNum>
  <w:abstractNum w:abstractNumId="4">
    <w:nsid w:val="4979624D"/>
    <w:multiLevelType w:val="hybridMultilevel"/>
    <w:tmpl w:val="DAE8B74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33B3DA5"/>
    <w:multiLevelType w:val="hybridMultilevel"/>
    <w:tmpl w:val="88CC70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2396EBF"/>
    <w:multiLevelType w:val="hybridMultilevel"/>
    <w:tmpl w:val="DFA2074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64F97C9C"/>
    <w:multiLevelType w:val="hybridMultilevel"/>
    <w:tmpl w:val="8B8E6A2C"/>
    <w:name w:val="Numbered list 1"/>
    <w:lvl w:ilvl="0" w:tplc="88BE896C">
      <w:start w:val="1"/>
      <w:numFmt w:val="decimal"/>
      <w:lvlText w:val="%1."/>
      <w:lvlJc w:val="left"/>
      <w:pPr>
        <w:ind w:left="-5" w:firstLine="0"/>
      </w:pPr>
    </w:lvl>
    <w:lvl w:ilvl="1" w:tplc="76F2845A">
      <w:start w:val="1"/>
      <w:numFmt w:val="lowerLetter"/>
      <w:lvlText w:val="%2."/>
      <w:lvlJc w:val="left"/>
      <w:pPr>
        <w:ind w:left="715" w:firstLine="0"/>
      </w:pPr>
    </w:lvl>
    <w:lvl w:ilvl="2" w:tplc="FD8204DE">
      <w:start w:val="1"/>
      <w:numFmt w:val="lowerRoman"/>
      <w:lvlText w:val="%3."/>
      <w:lvlJc w:val="left"/>
      <w:pPr>
        <w:ind w:left="1615" w:firstLine="0"/>
      </w:pPr>
    </w:lvl>
    <w:lvl w:ilvl="3" w:tplc="29C24B50">
      <w:start w:val="1"/>
      <w:numFmt w:val="decimal"/>
      <w:lvlText w:val="%4."/>
      <w:lvlJc w:val="left"/>
      <w:pPr>
        <w:ind w:left="2155" w:firstLine="0"/>
      </w:pPr>
    </w:lvl>
    <w:lvl w:ilvl="4" w:tplc="989E811A">
      <w:start w:val="1"/>
      <w:numFmt w:val="lowerLetter"/>
      <w:lvlText w:val="%5."/>
      <w:lvlJc w:val="left"/>
      <w:pPr>
        <w:ind w:left="2875" w:firstLine="0"/>
      </w:pPr>
    </w:lvl>
    <w:lvl w:ilvl="5" w:tplc="605C3C3A">
      <w:start w:val="1"/>
      <w:numFmt w:val="lowerRoman"/>
      <w:lvlText w:val="%6."/>
      <w:lvlJc w:val="left"/>
      <w:pPr>
        <w:ind w:left="3775" w:firstLine="0"/>
      </w:pPr>
    </w:lvl>
    <w:lvl w:ilvl="6" w:tplc="E33E4DA0">
      <w:start w:val="1"/>
      <w:numFmt w:val="decimal"/>
      <w:lvlText w:val="%7."/>
      <w:lvlJc w:val="left"/>
      <w:pPr>
        <w:ind w:left="4315" w:firstLine="0"/>
      </w:pPr>
    </w:lvl>
    <w:lvl w:ilvl="7" w:tplc="4FE45FA4">
      <w:start w:val="1"/>
      <w:numFmt w:val="lowerLetter"/>
      <w:lvlText w:val="%8."/>
      <w:lvlJc w:val="left"/>
      <w:pPr>
        <w:ind w:left="5035" w:firstLine="0"/>
      </w:pPr>
    </w:lvl>
    <w:lvl w:ilvl="8" w:tplc="6FE08028">
      <w:start w:val="1"/>
      <w:numFmt w:val="lowerRoman"/>
      <w:lvlText w:val="%9."/>
      <w:lvlJc w:val="left"/>
      <w:pPr>
        <w:ind w:left="5935" w:firstLine="0"/>
      </w:pPr>
    </w:lvl>
  </w:abstractNum>
  <w:abstractNum w:abstractNumId="8">
    <w:nsid w:val="664D5CD7"/>
    <w:multiLevelType w:val="hybridMultilevel"/>
    <w:tmpl w:val="F8D842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C0D7B79"/>
    <w:multiLevelType w:val="hybridMultilevel"/>
    <w:tmpl w:val="5344B4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F636061"/>
    <w:multiLevelType w:val="hybridMultilevel"/>
    <w:tmpl w:val="7A3CE1E4"/>
    <w:name w:val="Numbered list 2"/>
    <w:lvl w:ilvl="0" w:tplc="7EDC3DDC">
      <w:start w:val="1"/>
      <w:numFmt w:val="upperLetter"/>
      <w:lvlText w:val="%1."/>
      <w:lvlJc w:val="left"/>
      <w:pPr>
        <w:ind w:left="360" w:firstLine="0"/>
      </w:pPr>
    </w:lvl>
    <w:lvl w:ilvl="1" w:tplc="92BA509E">
      <w:start w:val="1"/>
      <w:numFmt w:val="lowerLetter"/>
      <w:lvlText w:val="%2."/>
      <w:lvlJc w:val="left"/>
      <w:pPr>
        <w:ind w:left="1080" w:firstLine="0"/>
      </w:pPr>
    </w:lvl>
    <w:lvl w:ilvl="2" w:tplc="333839E6">
      <w:start w:val="1"/>
      <w:numFmt w:val="lowerRoman"/>
      <w:lvlText w:val="%3."/>
      <w:lvlJc w:val="left"/>
      <w:pPr>
        <w:ind w:left="1980" w:firstLine="0"/>
      </w:pPr>
    </w:lvl>
    <w:lvl w:ilvl="3" w:tplc="AD10B418">
      <w:start w:val="1"/>
      <w:numFmt w:val="decimal"/>
      <w:lvlText w:val="%4."/>
      <w:lvlJc w:val="left"/>
      <w:pPr>
        <w:ind w:left="2520" w:firstLine="0"/>
      </w:pPr>
    </w:lvl>
    <w:lvl w:ilvl="4" w:tplc="B43E5DA0">
      <w:start w:val="1"/>
      <w:numFmt w:val="lowerLetter"/>
      <w:lvlText w:val="%5."/>
      <w:lvlJc w:val="left"/>
      <w:pPr>
        <w:ind w:left="3240" w:firstLine="0"/>
      </w:pPr>
    </w:lvl>
    <w:lvl w:ilvl="5" w:tplc="2D325850">
      <w:start w:val="1"/>
      <w:numFmt w:val="lowerRoman"/>
      <w:lvlText w:val="%6."/>
      <w:lvlJc w:val="left"/>
      <w:pPr>
        <w:ind w:left="4140" w:firstLine="0"/>
      </w:pPr>
    </w:lvl>
    <w:lvl w:ilvl="6" w:tplc="7640D2AE">
      <w:start w:val="1"/>
      <w:numFmt w:val="decimal"/>
      <w:lvlText w:val="%7."/>
      <w:lvlJc w:val="left"/>
      <w:pPr>
        <w:ind w:left="4680" w:firstLine="0"/>
      </w:pPr>
    </w:lvl>
    <w:lvl w:ilvl="7" w:tplc="F7F66328">
      <w:start w:val="1"/>
      <w:numFmt w:val="lowerLetter"/>
      <w:lvlText w:val="%8."/>
      <w:lvlJc w:val="left"/>
      <w:pPr>
        <w:ind w:left="5400" w:firstLine="0"/>
      </w:pPr>
    </w:lvl>
    <w:lvl w:ilvl="8" w:tplc="837E2178">
      <w:start w:val="1"/>
      <w:numFmt w:val="lowerRoman"/>
      <w:lvlText w:val="%9."/>
      <w:lvlJc w:val="left"/>
      <w:pPr>
        <w:ind w:left="6300" w:firstLine="0"/>
      </w:pPr>
    </w:lvl>
  </w:abstractNum>
  <w:num w:numId="1">
    <w:abstractNumId w:val="7"/>
  </w:num>
  <w:num w:numId="2">
    <w:abstractNumId w:val="10"/>
  </w:num>
  <w:num w:numId="3">
    <w:abstractNumId w:val="2"/>
  </w:num>
  <w:num w:numId="4">
    <w:abstractNumId w:val="3"/>
  </w:num>
  <w:num w:numId="5">
    <w:abstractNumId w:val="1"/>
  </w:num>
  <w:num w:numId="6">
    <w:abstractNumId w:val="5"/>
  </w:num>
  <w:num w:numId="7">
    <w:abstractNumId w:val="8"/>
  </w:num>
  <w:num w:numId="8">
    <w:abstractNumId w:val="9"/>
  </w:num>
  <w:num w:numId="9">
    <w:abstractNumId w:val="0"/>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283"/>
  <w:drawingGridVerticalSpacing w:val="283"/>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851"/>
    <w:rsid w:val="000C7A67"/>
    <w:rsid w:val="001178E7"/>
    <w:rsid w:val="0014117B"/>
    <w:rsid w:val="00166405"/>
    <w:rsid w:val="001A2FA8"/>
    <w:rsid w:val="00344413"/>
    <w:rsid w:val="00367BD6"/>
    <w:rsid w:val="00414575"/>
    <w:rsid w:val="004E7851"/>
    <w:rsid w:val="004F6861"/>
    <w:rsid w:val="006046BC"/>
    <w:rsid w:val="00945C34"/>
    <w:rsid w:val="00961479"/>
    <w:rsid w:val="00970F4D"/>
    <w:rsid w:val="009C1E62"/>
    <w:rsid w:val="00A10429"/>
    <w:rsid w:val="00BC1848"/>
    <w:rsid w:val="00CC3B07"/>
    <w:rsid w:val="00DB34AA"/>
    <w:rsid w:val="00E87100"/>
    <w:rsid w:val="00F654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CF672A-2B01-4E25-A0D5-493B6F658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HTML Preformatted"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keepLines/>
      <w:widowControl w:val="0"/>
      <w:spacing w:before="240" w:after="60" w:line="240" w:lineRule="auto"/>
      <w:outlineLvl w:val="0"/>
    </w:pPr>
    <w:rPr>
      <w:rFonts w:ascii="Arial" w:eastAsia="SimSun" w:hAnsi="Arial" w:cs="Arial"/>
      <w:b/>
      <w:bCs/>
      <w:kern w:val="1"/>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ind w:left="720"/>
      <w:contextualSpacing/>
    </w:pPr>
  </w:style>
  <w:style w:type="paragraph" w:styleId="HTMLPreformatted">
    <w:name w:val="HTML Preformatted"/>
    <w:basedOn w:val="Normal"/>
    <w:uiPriority w:val="99"/>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rPr>
      <w:rFonts w:ascii="Courier New" w:eastAsia="Times New Roman" w:hAnsi="Courier New" w:cs="Courier New"/>
      <w:sz w:val="20"/>
      <w:szCs w:val="20"/>
    </w:rPr>
  </w:style>
  <w:style w:type="table" w:styleId="TableGrid">
    <w:name w:val="Table Grid"/>
    <w:basedOn w:val="TableNormal"/>
    <w:uiPriority w:val="59"/>
    <w:pPr>
      <w:spacing w:after="0" w:line="240" w:lineRule="auto"/>
    </w:pPr>
    <w:rPr>
      <w:rFonts w:ascii="Times New Roman" w:eastAsia="Times New Roman" w:hAnsi="Times New Roman"/>
      <w:sz w:val="20"/>
      <w:szCs w:val="2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04CDE-8760-4B87-98A2-940AFEC14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1173</Words>
  <Characters>6689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Tilca Ionel</dc:creator>
  <cp:keywords/>
  <dc:description/>
  <cp:lastModifiedBy>Ionel.Tilca</cp:lastModifiedBy>
  <cp:revision>15</cp:revision>
  <dcterms:created xsi:type="dcterms:W3CDTF">2021-01-08T06:39:00Z</dcterms:created>
  <dcterms:modified xsi:type="dcterms:W3CDTF">2021-03-21T18:31:00Z</dcterms:modified>
</cp:coreProperties>
</file>